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282"/>
        <w:gridCol w:w="371"/>
        <w:gridCol w:w="56"/>
        <w:gridCol w:w="1003"/>
        <w:gridCol w:w="1429"/>
        <w:gridCol w:w="1430"/>
        <w:gridCol w:w="1429"/>
        <w:gridCol w:w="1520"/>
      </w:tblGrid>
      <w:tr w:rsidR="00072712" w:rsidRPr="00BD2096" w:rsidTr="00875C05">
        <w:trPr>
          <w:trHeight w:val="1602"/>
        </w:trPr>
        <w:tc>
          <w:tcPr>
            <w:tcW w:w="9440" w:type="dxa"/>
            <w:gridSpan w:val="9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-82550</wp:posOffset>
                  </wp:positionV>
                  <wp:extent cx="2293620" cy="689610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620" cy="689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875C05">
        <w:trPr>
          <w:trHeight w:val="56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485F0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BIOFIZYKA</w:t>
            </w:r>
          </w:p>
        </w:tc>
      </w:tr>
      <w:tr w:rsidR="00072712" w:rsidRPr="00BD2096" w:rsidTr="00875C05">
        <w:trPr>
          <w:trHeight w:val="49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875C05">
        <w:trPr>
          <w:trHeight w:val="24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875C05">
        <w:trPr>
          <w:trHeight w:val="27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875C05">
        <w:trPr>
          <w:trHeight w:val="416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ierwszego stopnia</w:t>
            </w:r>
          </w:p>
        </w:tc>
      </w:tr>
      <w:tr w:rsidR="00072712" w:rsidRPr="00BD2096" w:rsidTr="00875C05">
        <w:trPr>
          <w:trHeight w:val="125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875C05">
        <w:trPr>
          <w:trHeight w:val="40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875C05">
        <w:trPr>
          <w:trHeight w:val="32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875C05">
        <w:trPr>
          <w:trHeight w:val="56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875C05">
        <w:trPr>
          <w:trHeight w:val="34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BD2096" w:rsidTr="00875C05">
        <w:trPr>
          <w:trHeight w:val="39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0E5101" w:rsidRDefault="000E5101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A. </w:t>
            </w:r>
            <w:r w:rsidR="00F3199C" w:rsidRPr="000E5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Nauki podstawowe</w:t>
            </w:r>
            <w:r w:rsidR="0080531B" w:rsidRPr="000E5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2712" w:rsidRPr="00BD2096" w:rsidTr="00875C05">
        <w:trPr>
          <w:trHeight w:val="41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875C05">
        <w:trPr>
          <w:trHeight w:val="60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BD2096" w:rsidP="00A259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</w:t>
            </w:r>
            <w:r w:rsidR="00A2594E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A2594E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bookmarkStart w:id="0" w:name="_GoBack"/>
            <w:bookmarkEnd w:id="0"/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VI</w:t>
            </w:r>
          </w:p>
        </w:tc>
      </w:tr>
      <w:tr w:rsidR="00072712" w:rsidRPr="00BD2096" w:rsidTr="00875C05">
        <w:trPr>
          <w:trHeight w:val="524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1F6597" w:rsidP="005D6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 zakresu </w:t>
            </w:r>
            <w:r w:rsidR="005D65B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fizyki i biologii 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ze szkoły średniej </w:t>
            </w:r>
          </w:p>
        </w:tc>
      </w:tr>
      <w:tr w:rsidR="00072712" w:rsidRPr="00BD2096" w:rsidTr="00875C05">
        <w:trPr>
          <w:trHeight w:val="26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F30F1D" w:rsidP="00E61BB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875C05">
        <w:trPr>
          <w:trHeight w:val="457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875C05">
        <w:trPr>
          <w:trHeight w:val="480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875C05">
        <w:trPr>
          <w:trHeight w:val="315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F0513F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F0513F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F0513F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F0513F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072712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7C184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</w:p>
        </w:tc>
      </w:tr>
      <w:tr w:rsidR="00875C05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875C05" w:rsidRPr="00BD2096" w:rsidRDefault="00875C05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0B03B8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 w:rsidR="000B03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875C05" w:rsidRPr="00BD2096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875C05">
        <w:trPr>
          <w:trHeight w:val="600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DF35E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 - wykład konwersatoryjny, wykład problemowy,</w:t>
            </w:r>
          </w:p>
          <w:p w:rsidR="007C1845" w:rsidRPr="00BD2096" w:rsidRDefault="00D919C1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</w:p>
        </w:tc>
      </w:tr>
      <w:tr w:rsidR="00072712" w:rsidRPr="00BD2096" w:rsidTr="00875C05">
        <w:trPr>
          <w:trHeight w:val="5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2A7B3F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  <w:r w:rsidR="008420E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5B0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zaliczenie na ocenę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BD2096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615978" w:rsidRPr="00615978" w:rsidRDefault="00615978" w:rsidP="00615978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15978">
              <w:rPr>
                <w:rFonts w:ascii="Arial" w:hAnsi="Arial" w:cs="Arial"/>
                <w:sz w:val="20"/>
                <w:szCs w:val="20"/>
              </w:rPr>
              <w:t>1. Jaroszyk F., Biofizyka, PZWL, Warszawa 2020</w:t>
            </w:r>
          </w:p>
          <w:p w:rsidR="00615978" w:rsidRPr="00BD2096" w:rsidRDefault="00615978" w:rsidP="006159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1597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6159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zarnecka B., </w:t>
            </w:r>
            <w:proofErr w:type="spellStart"/>
            <w:r w:rsidRPr="006159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Gawda</w:t>
            </w:r>
            <w:proofErr w:type="spellEnd"/>
            <w:r w:rsidRPr="006159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H., Gonet B.: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Biofizyka, PZWL, Warszawa 2014</w:t>
            </w:r>
          </w:p>
        </w:tc>
      </w:tr>
      <w:tr w:rsidR="00447D41" w:rsidRPr="00BD2096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Pr="001E14EB" w:rsidRDefault="001E14EB" w:rsidP="00BD2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1. </w:t>
            </w:r>
            <w:r w:rsidR="00615978" w:rsidRPr="0061597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Bartosz G., Jóźwiak Z.: Biofizyka wybrane zagadnienia wraz z ćwiczeniami. PWN, Warszawa 2012.</w:t>
            </w:r>
          </w:p>
        </w:tc>
      </w:tr>
    </w:tbl>
    <w:p w:rsidR="00447D41" w:rsidRPr="001E14EB" w:rsidRDefault="00447D41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BD2096" w:rsidTr="00EB09EE">
        <w:trPr>
          <w:trHeight w:val="640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lastRenderedPageBreak/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BD2096" w:rsidRDefault="006E1B6F" w:rsidP="00EB09EE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Głównym celem modułu</w:t>
            </w:r>
            <w:r w:rsidR="00867842"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jest</w:t>
            </w:r>
            <w:r w:rsidR="00EB09EE" w:rsidRPr="00EB09EE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zdobycie przez studentów podstaw wiedzy na temat zjawisk zachodzących</w:t>
            </w:r>
            <w:r w:rsidR="00EB09EE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="00EB09EE" w:rsidRPr="00EB09EE">
              <w:rPr>
                <w:rFonts w:ascii="Arial" w:hAnsi="Arial" w:cs="Arial"/>
                <w:bCs/>
                <w:snapToGrid w:val="0"/>
                <w:sz w:val="20"/>
                <w:szCs w:val="20"/>
              </w:rPr>
              <w:t>w żywym organizmie oraz umiejętności ich interpre</w:t>
            </w:r>
            <w:r w:rsidR="00EB09EE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tacji na podstawie praw fizyki 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F051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804D95" w:rsidRPr="00804D95" w:rsidRDefault="00804D95" w:rsidP="00804D9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35"/>
              <w:rPr>
                <w:rFonts w:ascii="Arial" w:hAnsi="Arial" w:cs="Arial"/>
                <w:sz w:val="20"/>
                <w:szCs w:val="20"/>
              </w:rPr>
            </w:pPr>
            <w:r w:rsidRPr="00804D95">
              <w:rPr>
                <w:rFonts w:ascii="Arial" w:hAnsi="Arial" w:cs="Arial"/>
                <w:sz w:val="20"/>
                <w:szCs w:val="20"/>
              </w:rPr>
              <w:t xml:space="preserve">Wpływ czynników fizycznych i chemicznych na żywy organizm. </w:t>
            </w:r>
          </w:p>
          <w:p w:rsidR="00804D95" w:rsidRPr="00804D95" w:rsidRDefault="00804D95" w:rsidP="00804D9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35"/>
              <w:rPr>
                <w:rFonts w:ascii="Arial" w:hAnsi="Arial" w:cs="Arial"/>
                <w:sz w:val="20"/>
                <w:szCs w:val="20"/>
              </w:rPr>
            </w:pPr>
            <w:r w:rsidRPr="00804D95">
              <w:rPr>
                <w:rFonts w:ascii="Arial" w:hAnsi="Arial" w:cs="Arial"/>
                <w:sz w:val="20"/>
                <w:szCs w:val="20"/>
              </w:rPr>
              <w:t>Biofizyka tkanek i narządów. Właściwości biomechaniczne tkanek – ich rola w  biomechanice.</w:t>
            </w:r>
          </w:p>
          <w:p w:rsidR="00804D95" w:rsidRPr="00804D95" w:rsidRDefault="00804D95" w:rsidP="00804D9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35"/>
              <w:rPr>
                <w:rFonts w:ascii="Arial" w:hAnsi="Arial" w:cs="Arial"/>
                <w:sz w:val="20"/>
                <w:szCs w:val="20"/>
              </w:rPr>
            </w:pPr>
            <w:r w:rsidRPr="00804D95">
              <w:rPr>
                <w:rFonts w:ascii="Arial" w:hAnsi="Arial" w:cs="Arial"/>
                <w:sz w:val="20"/>
                <w:szCs w:val="20"/>
              </w:rPr>
              <w:t>Prawa fizyczne wpływające na przepływ cieczy. Czynniki oddziałujące na opór naczyniowy przepływu krwi.</w:t>
            </w:r>
          </w:p>
          <w:p w:rsidR="00804D95" w:rsidRPr="00804D95" w:rsidRDefault="00804D95" w:rsidP="00804D9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35"/>
              <w:rPr>
                <w:rFonts w:ascii="Arial" w:hAnsi="Arial" w:cs="Arial"/>
                <w:sz w:val="20"/>
                <w:szCs w:val="20"/>
              </w:rPr>
            </w:pPr>
            <w:r w:rsidRPr="00804D95">
              <w:rPr>
                <w:rFonts w:ascii="Arial" w:hAnsi="Arial" w:cs="Arial"/>
                <w:sz w:val="20"/>
                <w:szCs w:val="20"/>
              </w:rPr>
              <w:t>Fale dźwiękowe i elektromagnetyczne - fizykochemiczne działania zmysłów wykorzystujących fizyczne nośniki informacji.</w:t>
            </w:r>
          </w:p>
          <w:p w:rsidR="00804D95" w:rsidRPr="00804D95" w:rsidRDefault="00804D95" w:rsidP="00804D9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35"/>
              <w:rPr>
                <w:rFonts w:ascii="Arial" w:hAnsi="Arial" w:cs="Arial"/>
                <w:sz w:val="20"/>
                <w:szCs w:val="20"/>
              </w:rPr>
            </w:pPr>
            <w:r w:rsidRPr="00804D95">
              <w:rPr>
                <w:rFonts w:ascii="Arial" w:hAnsi="Arial" w:cs="Arial"/>
                <w:sz w:val="20"/>
                <w:szCs w:val="20"/>
              </w:rPr>
              <w:t>Fizyczne podstawy procesów fizjologicznych: krążenia, przewodnictwa nerwowego, wymiany gazowej, ruchu.</w:t>
            </w:r>
          </w:p>
          <w:p w:rsidR="00804D95" w:rsidRDefault="00804D95" w:rsidP="00804D9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35"/>
              <w:rPr>
                <w:rFonts w:ascii="Arial" w:hAnsi="Arial" w:cs="Arial"/>
                <w:sz w:val="20"/>
                <w:szCs w:val="20"/>
              </w:rPr>
            </w:pPr>
            <w:r w:rsidRPr="00804D95">
              <w:rPr>
                <w:rFonts w:ascii="Arial" w:hAnsi="Arial" w:cs="Arial"/>
                <w:sz w:val="20"/>
                <w:szCs w:val="20"/>
              </w:rPr>
              <w:t>Termoregulacja w organizmie człowieka.</w:t>
            </w:r>
          </w:p>
          <w:p w:rsidR="00804D95" w:rsidRDefault="00804D95" w:rsidP="00804D9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35"/>
              <w:rPr>
                <w:rFonts w:ascii="Arial" w:hAnsi="Arial" w:cs="Arial"/>
                <w:sz w:val="20"/>
                <w:szCs w:val="20"/>
              </w:rPr>
            </w:pPr>
            <w:r w:rsidRPr="00804D95">
              <w:rPr>
                <w:rFonts w:ascii="Arial" w:hAnsi="Arial" w:cs="Arial"/>
                <w:sz w:val="20"/>
                <w:szCs w:val="20"/>
              </w:rPr>
              <w:t xml:space="preserve">Wpływ promieniowania jonizującego i niejonizującego na żywy organizm. </w:t>
            </w:r>
          </w:p>
          <w:p w:rsidR="00804D95" w:rsidRPr="00804D95" w:rsidRDefault="00804D95" w:rsidP="00804D9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35"/>
              <w:rPr>
                <w:rFonts w:ascii="Arial" w:hAnsi="Arial" w:cs="Arial"/>
                <w:sz w:val="20"/>
                <w:szCs w:val="20"/>
              </w:rPr>
            </w:pPr>
            <w:r w:rsidRPr="00804D95">
              <w:rPr>
                <w:rFonts w:ascii="Arial" w:hAnsi="Arial" w:cs="Arial"/>
                <w:sz w:val="20"/>
                <w:szCs w:val="20"/>
              </w:rPr>
              <w:t>Zastosowanie promieniowania jonizującego w medycynie. Wyznaczanie współczynnika pochłaniania promieniowania gamma przez materię.</w:t>
            </w:r>
          </w:p>
          <w:p w:rsidR="00A16B5D" w:rsidRPr="00804D95" w:rsidRDefault="00804D95" w:rsidP="00804D95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35"/>
              <w:rPr>
                <w:rFonts w:ascii="Arial" w:hAnsi="Arial" w:cs="Arial"/>
                <w:sz w:val="20"/>
                <w:szCs w:val="20"/>
              </w:rPr>
            </w:pPr>
            <w:r w:rsidRPr="00804D95">
              <w:rPr>
                <w:rFonts w:ascii="Arial" w:hAnsi="Arial" w:cs="Arial"/>
                <w:sz w:val="20"/>
                <w:szCs w:val="20"/>
              </w:rPr>
              <w:t>Wpływ czynników mechanicznych, temperatury i wilgotności oraz fal mechanicznych na żywy organizm.</w:t>
            </w:r>
          </w:p>
        </w:tc>
      </w:tr>
    </w:tbl>
    <w:p w:rsidR="00C45E40" w:rsidRPr="00BD2096" w:rsidRDefault="00C45E40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B37A6B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B37A6B" w:rsidRPr="00B37A6B" w:rsidRDefault="00B37A6B" w:rsidP="00B37A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37A6B">
              <w:rPr>
                <w:rFonts w:ascii="Arial" w:hAnsi="Arial" w:cs="Arial"/>
                <w:bCs/>
                <w:color w:val="000000"/>
                <w:sz w:val="20"/>
              </w:rPr>
              <w:t>A.W28.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37A6B" w:rsidRPr="00B37A6B" w:rsidRDefault="00B37A6B" w:rsidP="00B37A6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37A6B">
              <w:rPr>
                <w:rFonts w:ascii="Arial" w:hAnsi="Arial" w:cs="Arial"/>
                <w:color w:val="000000"/>
                <w:sz w:val="20"/>
              </w:rPr>
              <w:t>naturalne i sztuczne źródła promieniowania jonizującego oraz jego oddziaływanie z materią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37A6B" w:rsidRPr="00BD2096" w:rsidRDefault="00B37A6B" w:rsidP="00B37A6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B37A6B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B37A6B" w:rsidRPr="00B37A6B" w:rsidRDefault="00B37A6B" w:rsidP="00B37A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37A6B">
              <w:rPr>
                <w:rFonts w:ascii="Arial" w:hAnsi="Arial" w:cs="Arial"/>
                <w:bCs/>
                <w:color w:val="000000"/>
                <w:sz w:val="20"/>
              </w:rPr>
              <w:t>A.W29.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37A6B" w:rsidRPr="00B37A6B" w:rsidRDefault="00B37A6B" w:rsidP="00B37A6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37A6B">
              <w:rPr>
                <w:rFonts w:ascii="Arial" w:hAnsi="Arial" w:cs="Arial"/>
                <w:color w:val="000000"/>
                <w:sz w:val="20"/>
              </w:rPr>
              <w:t>prawa fizyki wpływające na przepływ cieczy, a także czynniki oddziałujące na opór naczyniowy przepływu krwi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37A6B" w:rsidRPr="00BD2096" w:rsidRDefault="00B37A6B" w:rsidP="00B37A6B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37FA4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37FA4" w:rsidRPr="00BD2096" w:rsidRDefault="00737FA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B37A6B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B37A6B" w:rsidRPr="00B37A6B" w:rsidRDefault="00B37A6B" w:rsidP="00B37A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37A6B">
              <w:rPr>
                <w:rFonts w:ascii="Arial" w:hAnsi="Arial" w:cs="Arial"/>
                <w:bCs/>
                <w:color w:val="000000"/>
                <w:sz w:val="20"/>
              </w:rPr>
              <w:t>A.U8.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37A6B" w:rsidRPr="00B37A6B" w:rsidRDefault="00B37A6B" w:rsidP="00B37A6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37A6B">
              <w:rPr>
                <w:rFonts w:ascii="Arial" w:hAnsi="Arial" w:cs="Arial"/>
                <w:color w:val="000000"/>
                <w:sz w:val="20"/>
              </w:rPr>
              <w:t>wykorzystywać znajomość praw fizyki do określenia wpływu na organizm czynników zewnętrznych, takich jak temperatura, przyspieszenie, ciśnienie, pole elektromagnetyczne oraz promieniowanie jonizujące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37A6B" w:rsidRPr="00BD2096" w:rsidRDefault="00B37A6B" w:rsidP="00B37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W, samokształcenie </w:t>
            </w:r>
          </w:p>
        </w:tc>
      </w:tr>
      <w:tr w:rsidR="00B37A6B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B37A6B" w:rsidRPr="00B37A6B" w:rsidRDefault="00B37A6B" w:rsidP="00B37A6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37A6B">
              <w:rPr>
                <w:rFonts w:ascii="Arial" w:hAnsi="Arial" w:cs="Arial"/>
                <w:bCs/>
                <w:color w:val="000000"/>
                <w:sz w:val="20"/>
              </w:rPr>
              <w:t>A.U9.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37A6B" w:rsidRPr="00B37A6B" w:rsidRDefault="00B37A6B" w:rsidP="00B37A6B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37A6B">
              <w:rPr>
                <w:rFonts w:ascii="Arial" w:hAnsi="Arial" w:cs="Arial"/>
                <w:color w:val="000000"/>
                <w:sz w:val="20"/>
              </w:rPr>
              <w:t>stosować zasady ochrony radiologicznej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37A6B" w:rsidRDefault="00B37A6B" w:rsidP="00B37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W, samokształcenie</w:t>
            </w:r>
          </w:p>
        </w:tc>
      </w:tr>
      <w:tr w:rsidR="0020339D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20339D" w:rsidRPr="00BD2096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K.05.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339D" w:rsidRPr="00BD2096" w:rsidRDefault="0020339D" w:rsidP="00BD2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dostrzegania i rozpoznania własnych ograniczeń, dokonywania samooceny deficytów i potrzeb edukacyjnych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BD2096" w:rsidRDefault="00592FCF" w:rsidP="00BD20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samokształcenie </w:t>
            </w:r>
          </w:p>
        </w:tc>
      </w:tr>
      <w:tr w:rsidR="0020339D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 w:rsid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 w:rsid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 w:rsid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80066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 w:rsidR="008006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="008006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</w:t>
            </w:r>
            <w:r w:rsidR="00875C0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0A12AC">
        <w:trPr>
          <w:trHeight w:val="781"/>
        </w:trPr>
        <w:tc>
          <w:tcPr>
            <w:tcW w:w="9511" w:type="dxa"/>
            <w:shd w:val="clear" w:color="000000" w:fill="FFFFFF"/>
            <w:vAlign w:val="center"/>
          </w:tcPr>
          <w:p w:rsidR="00864CB0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B531C1" w:rsidRPr="00BD2096" w:rsidRDefault="00864CB0" w:rsidP="000A12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BD2096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 xml:space="preserve">pozytywna ocena </w:t>
            </w:r>
            <w:r w:rsidR="000A12AC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1437CA">
              <w:rPr>
                <w:rFonts w:ascii="Arial" w:hAnsi="Arial" w:cs="Arial"/>
                <w:sz w:val="20"/>
                <w:szCs w:val="20"/>
              </w:rPr>
              <w:t>zaliczenia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BD2096">
              <w:rPr>
                <w:rFonts w:ascii="Arial" w:hAnsi="Arial" w:cs="Arial"/>
                <w:sz w:val="20"/>
                <w:szCs w:val="20"/>
              </w:rPr>
              <w:t>pisemnego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875C05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875C05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875C05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875C05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:rsidR="000B2349" w:rsidRPr="00BD2096" w:rsidRDefault="00592FCF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15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lastRenderedPageBreak/>
              <w:t>Praktyki zawodowe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:rsidR="000B2349" w:rsidRPr="00BD2096" w:rsidRDefault="00592FCF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:rsidR="000B2349" w:rsidRPr="00BD2096" w:rsidRDefault="00592FCF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25h/1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:rsidR="000B2349" w:rsidRPr="00BD2096" w:rsidRDefault="00592FCF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15h/0,6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7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096903"/>
    <w:multiLevelType w:val="hybridMultilevel"/>
    <w:tmpl w:val="BF20D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571758"/>
    <w:multiLevelType w:val="hybridMultilevel"/>
    <w:tmpl w:val="5AB40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0"/>
  </w:num>
  <w:num w:numId="7">
    <w:abstractNumId w:val="15"/>
  </w:num>
  <w:num w:numId="8">
    <w:abstractNumId w:val="15"/>
  </w:num>
  <w:num w:numId="9">
    <w:abstractNumId w:val="16"/>
  </w:num>
  <w:num w:numId="10">
    <w:abstractNumId w:val="5"/>
  </w:num>
  <w:num w:numId="11">
    <w:abstractNumId w:val="13"/>
  </w:num>
  <w:num w:numId="12">
    <w:abstractNumId w:val="6"/>
  </w:num>
  <w:num w:numId="13">
    <w:abstractNumId w:val="2"/>
  </w:num>
  <w:num w:numId="14">
    <w:abstractNumId w:val="1"/>
  </w:num>
  <w:num w:numId="15">
    <w:abstractNumId w:val="10"/>
  </w:num>
  <w:num w:numId="16">
    <w:abstractNumId w:val="8"/>
  </w:num>
  <w:num w:numId="17">
    <w:abstractNumId w:val="12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42C31"/>
    <w:rsid w:val="00072712"/>
    <w:rsid w:val="00096310"/>
    <w:rsid w:val="000A12AC"/>
    <w:rsid w:val="000B03B8"/>
    <w:rsid w:val="000B2349"/>
    <w:rsid w:val="000B729D"/>
    <w:rsid w:val="000D253A"/>
    <w:rsid w:val="000E06B6"/>
    <w:rsid w:val="000E5101"/>
    <w:rsid w:val="001051EE"/>
    <w:rsid w:val="00115B9F"/>
    <w:rsid w:val="0013437B"/>
    <w:rsid w:val="00134524"/>
    <w:rsid w:val="001437CA"/>
    <w:rsid w:val="00150569"/>
    <w:rsid w:val="00153EAE"/>
    <w:rsid w:val="00175B2A"/>
    <w:rsid w:val="001B34EB"/>
    <w:rsid w:val="001E14EB"/>
    <w:rsid w:val="001F42A7"/>
    <w:rsid w:val="001F6597"/>
    <w:rsid w:val="0020339D"/>
    <w:rsid w:val="00254313"/>
    <w:rsid w:val="00254A10"/>
    <w:rsid w:val="002A7B3F"/>
    <w:rsid w:val="002F3A7A"/>
    <w:rsid w:val="003061D6"/>
    <w:rsid w:val="00310F42"/>
    <w:rsid w:val="0032777D"/>
    <w:rsid w:val="00370027"/>
    <w:rsid w:val="003811AD"/>
    <w:rsid w:val="003B2F28"/>
    <w:rsid w:val="003C133D"/>
    <w:rsid w:val="003D26A5"/>
    <w:rsid w:val="003D2747"/>
    <w:rsid w:val="003D7FBC"/>
    <w:rsid w:val="003F0440"/>
    <w:rsid w:val="0041341E"/>
    <w:rsid w:val="0044289D"/>
    <w:rsid w:val="00447D41"/>
    <w:rsid w:val="00460C12"/>
    <w:rsid w:val="00485F06"/>
    <w:rsid w:val="004B2F34"/>
    <w:rsid w:val="004F705C"/>
    <w:rsid w:val="0051001A"/>
    <w:rsid w:val="005218EC"/>
    <w:rsid w:val="0052526C"/>
    <w:rsid w:val="005611DE"/>
    <w:rsid w:val="00563CCB"/>
    <w:rsid w:val="005641B6"/>
    <w:rsid w:val="00577BC5"/>
    <w:rsid w:val="00592D7F"/>
    <w:rsid w:val="00592FCF"/>
    <w:rsid w:val="005B01D4"/>
    <w:rsid w:val="005C1A50"/>
    <w:rsid w:val="005D3DF3"/>
    <w:rsid w:val="005D65BB"/>
    <w:rsid w:val="005D6D4B"/>
    <w:rsid w:val="005E1151"/>
    <w:rsid w:val="006030E5"/>
    <w:rsid w:val="00615978"/>
    <w:rsid w:val="0064152D"/>
    <w:rsid w:val="0064568C"/>
    <w:rsid w:val="0065503B"/>
    <w:rsid w:val="006637D9"/>
    <w:rsid w:val="00686EC2"/>
    <w:rsid w:val="00687ECF"/>
    <w:rsid w:val="006A48C6"/>
    <w:rsid w:val="006D081F"/>
    <w:rsid w:val="006E1B6F"/>
    <w:rsid w:val="006E2992"/>
    <w:rsid w:val="006F4293"/>
    <w:rsid w:val="00737FA4"/>
    <w:rsid w:val="00772251"/>
    <w:rsid w:val="007877F5"/>
    <w:rsid w:val="007958B5"/>
    <w:rsid w:val="007C1845"/>
    <w:rsid w:val="00800665"/>
    <w:rsid w:val="00801816"/>
    <w:rsid w:val="00804D95"/>
    <w:rsid w:val="0080531B"/>
    <w:rsid w:val="00830375"/>
    <w:rsid w:val="008420E7"/>
    <w:rsid w:val="00853BC9"/>
    <w:rsid w:val="00864CB0"/>
    <w:rsid w:val="00867821"/>
    <w:rsid w:val="00867842"/>
    <w:rsid w:val="00875C05"/>
    <w:rsid w:val="00880370"/>
    <w:rsid w:val="008C0DA6"/>
    <w:rsid w:val="008D0D68"/>
    <w:rsid w:val="00906FB3"/>
    <w:rsid w:val="0091200F"/>
    <w:rsid w:val="009E56A0"/>
    <w:rsid w:val="009E6BE2"/>
    <w:rsid w:val="009F3F54"/>
    <w:rsid w:val="009F5739"/>
    <w:rsid w:val="009F5A18"/>
    <w:rsid w:val="00A04E8C"/>
    <w:rsid w:val="00A0553D"/>
    <w:rsid w:val="00A16B5D"/>
    <w:rsid w:val="00A2594E"/>
    <w:rsid w:val="00A41890"/>
    <w:rsid w:val="00A74F7A"/>
    <w:rsid w:val="00A87C87"/>
    <w:rsid w:val="00AB49D9"/>
    <w:rsid w:val="00AD1DD6"/>
    <w:rsid w:val="00AF389B"/>
    <w:rsid w:val="00B0322A"/>
    <w:rsid w:val="00B11A7E"/>
    <w:rsid w:val="00B31F9B"/>
    <w:rsid w:val="00B37986"/>
    <w:rsid w:val="00B37A6B"/>
    <w:rsid w:val="00B531C1"/>
    <w:rsid w:val="00B53CAC"/>
    <w:rsid w:val="00B77052"/>
    <w:rsid w:val="00BB32EE"/>
    <w:rsid w:val="00BB7050"/>
    <w:rsid w:val="00BD1758"/>
    <w:rsid w:val="00BD2096"/>
    <w:rsid w:val="00BF2090"/>
    <w:rsid w:val="00C009D2"/>
    <w:rsid w:val="00C22763"/>
    <w:rsid w:val="00C3131E"/>
    <w:rsid w:val="00C324C8"/>
    <w:rsid w:val="00C33FAA"/>
    <w:rsid w:val="00C37354"/>
    <w:rsid w:val="00C45E40"/>
    <w:rsid w:val="00C5410F"/>
    <w:rsid w:val="00C60B54"/>
    <w:rsid w:val="00C86915"/>
    <w:rsid w:val="00C938F4"/>
    <w:rsid w:val="00CC4518"/>
    <w:rsid w:val="00CC7DFE"/>
    <w:rsid w:val="00CF56A2"/>
    <w:rsid w:val="00D32F51"/>
    <w:rsid w:val="00D40410"/>
    <w:rsid w:val="00D50A02"/>
    <w:rsid w:val="00D57FFE"/>
    <w:rsid w:val="00D70CFB"/>
    <w:rsid w:val="00D919C1"/>
    <w:rsid w:val="00D96304"/>
    <w:rsid w:val="00DC16B0"/>
    <w:rsid w:val="00DD5F26"/>
    <w:rsid w:val="00DE0F65"/>
    <w:rsid w:val="00DF35E5"/>
    <w:rsid w:val="00E00E30"/>
    <w:rsid w:val="00E0238E"/>
    <w:rsid w:val="00E07ED2"/>
    <w:rsid w:val="00E17F36"/>
    <w:rsid w:val="00E476B6"/>
    <w:rsid w:val="00E549FA"/>
    <w:rsid w:val="00E55656"/>
    <w:rsid w:val="00E61BB4"/>
    <w:rsid w:val="00E64249"/>
    <w:rsid w:val="00E64F1E"/>
    <w:rsid w:val="00E769ED"/>
    <w:rsid w:val="00E805CD"/>
    <w:rsid w:val="00EA1502"/>
    <w:rsid w:val="00EB09EE"/>
    <w:rsid w:val="00EC1E5E"/>
    <w:rsid w:val="00F0513F"/>
    <w:rsid w:val="00F30D24"/>
    <w:rsid w:val="00F30F1D"/>
    <w:rsid w:val="00F3199C"/>
    <w:rsid w:val="00F5742E"/>
    <w:rsid w:val="00F579FD"/>
    <w:rsid w:val="00F86AA5"/>
    <w:rsid w:val="00F95945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1051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12</cp:revision>
  <dcterms:created xsi:type="dcterms:W3CDTF">2024-07-24T14:10:00Z</dcterms:created>
  <dcterms:modified xsi:type="dcterms:W3CDTF">2024-07-24T14:54:00Z</dcterms:modified>
</cp:coreProperties>
</file>