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1277"/>
        <w:gridCol w:w="283"/>
        <w:gridCol w:w="1275"/>
        <w:gridCol w:w="709"/>
      </w:tblGrid>
      <w:tr w:rsidR="002E75F3" w14:paraId="055D1118" w14:textId="77777777" w:rsidTr="007F48C7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4A541546" w14:textId="07F16B81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</w:p>
          <w:p w14:paraId="16C10156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KARTA PRZEDMIOTU</w:t>
            </w:r>
          </w:p>
        </w:tc>
      </w:tr>
      <w:tr w:rsidR="002E75F3" w14:paraId="1CE88DAE" w14:textId="77777777" w:rsidTr="007F48C7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E6578D1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5D8E57B" w14:textId="77777777" w:rsidR="002E75F3" w:rsidRDefault="007F48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Cs w:val="20"/>
                <w:lang w:eastAsia="pl-PL"/>
              </w:rPr>
              <w:t>PRZEMYSŁOWA PRODUKCJA KOSMETYKÓW</w:t>
            </w:r>
          </w:p>
        </w:tc>
      </w:tr>
      <w:tr w:rsidR="002E75F3" w14:paraId="530B29AC" w14:textId="77777777" w:rsidTr="007F48C7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0901891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USYTUOWANIE PRZEDMIOTU W SYSTEMIE STUDIÓW</w:t>
            </w:r>
          </w:p>
        </w:tc>
      </w:tr>
      <w:tr w:rsidR="002E75F3" w14:paraId="0C5B2BE5" w14:textId="77777777" w:rsidTr="007F48C7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E4A91C2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DC6BD5B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Kosmetologia</w:t>
            </w:r>
          </w:p>
        </w:tc>
      </w:tr>
      <w:tr w:rsidR="002E75F3" w14:paraId="55FBB950" w14:textId="77777777" w:rsidTr="007F48C7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0AFAFE2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FB33B7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stacjonarna/niestacjonarna</w:t>
            </w:r>
          </w:p>
        </w:tc>
      </w:tr>
      <w:tr w:rsidR="002E75F3" w14:paraId="5E7EA810" w14:textId="77777777" w:rsidTr="007F48C7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50116FE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5DBDB74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drugiego stopnia/magisterskie</w:t>
            </w:r>
          </w:p>
        </w:tc>
      </w:tr>
      <w:tr w:rsidR="002E75F3" w14:paraId="4D324C03" w14:textId="77777777" w:rsidTr="007F48C7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C024D1F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F5579E6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 praktyczny</w:t>
            </w:r>
          </w:p>
        </w:tc>
      </w:tr>
      <w:tr w:rsidR="002E75F3" w14:paraId="2C7B43B2" w14:textId="77777777" w:rsidTr="007F48C7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8F182D4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434E67D" w14:textId="67A58859" w:rsidR="002E75F3" w:rsidRDefault="002E75F3">
            <w:pPr>
              <w:spacing w:after="0"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Wydział Nauk Medycznych </w:t>
            </w:r>
          </w:p>
        </w:tc>
      </w:tr>
      <w:tr w:rsidR="002E75F3" w14:paraId="09F293A7" w14:textId="77777777" w:rsidTr="007F48C7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FE0C7ED" w14:textId="77777777" w:rsidR="002E75F3" w:rsidRPr="007F48C7" w:rsidRDefault="002E75F3" w:rsidP="009F7B0B">
            <w:pPr>
              <w:spacing w:after="0" w:line="240" w:lineRule="auto"/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Osoba odpowiedzialna za przedmiot</w:t>
            </w:r>
            <w:r w:rsidR="007F48C7">
              <w:rPr>
                <w:rFonts w:eastAsia="Times New Roman"/>
                <w:b/>
                <w:bCs/>
                <w:lang w:eastAsia="pl-PL"/>
              </w:rPr>
              <w:t xml:space="preserve"> 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D6294C8" w14:textId="5A42209A" w:rsidR="002E75F3" w:rsidRPr="00ED3AB9" w:rsidRDefault="00ED3AB9" w:rsidP="00445849">
            <w:pPr>
              <w:spacing w:after="0"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 w:rsidRPr="00ED3AB9">
              <w:rPr>
                <w:rFonts w:eastAsia="Times New Roman"/>
                <w:szCs w:val="20"/>
                <w:lang w:eastAsia="pl-PL"/>
              </w:rPr>
              <w:t>Dr Maria Bernat prof. WSNS</w:t>
            </w:r>
          </w:p>
        </w:tc>
      </w:tr>
      <w:tr w:rsidR="002E75F3" w14:paraId="23B5C1BF" w14:textId="77777777" w:rsidTr="007F48C7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A171CB9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OGÓLNA CHARAKTERYSTYKA PRZEDMIOTU</w:t>
            </w:r>
          </w:p>
        </w:tc>
      </w:tr>
      <w:tr w:rsidR="002E75F3" w14:paraId="039A9E23" w14:textId="77777777" w:rsidTr="007F48C7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D67C61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6E4D5C" w14:textId="12E4D9C4" w:rsidR="002E75F3" w:rsidRDefault="008C4FA3">
            <w:pPr>
              <w:spacing w:after="0"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Do wyboru, specjalnościowy</w:t>
            </w:r>
          </w:p>
        </w:tc>
      </w:tr>
      <w:tr w:rsidR="002E75F3" w14:paraId="73F375FA" w14:textId="77777777" w:rsidTr="007F48C7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DB164C7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9740BBE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polski </w:t>
            </w:r>
          </w:p>
        </w:tc>
      </w:tr>
      <w:tr w:rsidR="002E75F3" w14:paraId="2B01C86A" w14:textId="77777777" w:rsidTr="007F48C7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E01DEB2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C93BA4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 xml:space="preserve">pierwszy/ drugi/ trzeci/ </w:t>
            </w:r>
            <w:r>
              <w:rPr>
                <w:rFonts w:eastAsia="Times New Roman"/>
                <w:b/>
                <w:szCs w:val="20"/>
                <w:lang w:eastAsia="pl-PL"/>
              </w:rPr>
              <w:t>czwarty</w:t>
            </w:r>
          </w:p>
        </w:tc>
      </w:tr>
      <w:tr w:rsidR="002E75F3" w14:paraId="61037BB3" w14:textId="77777777" w:rsidTr="007F48C7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E724912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Wymagania wstępne</w:t>
            </w:r>
            <w:r w:rsidR="009F7B0B">
              <w:rPr>
                <w:rFonts w:eastAsia="Times New Roman"/>
                <w:bCs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16A2B15" w14:textId="77777777" w:rsidR="002E75F3" w:rsidRDefault="002E75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Student powinien dysponować wiedz</w:t>
            </w:r>
            <w:r w:rsidR="009F7B0B">
              <w:rPr>
                <w:rFonts w:eastAsia="Times New Roman"/>
                <w:lang w:eastAsia="pl-PL"/>
              </w:rPr>
              <w:t>ą i umiejętnościami z przedmiotów</w:t>
            </w:r>
            <w:r w:rsidR="004D52B9">
              <w:rPr>
                <w:rFonts w:eastAsia="Times New Roman"/>
                <w:lang w:eastAsia="pl-PL"/>
              </w:rPr>
              <w:t>:</w:t>
            </w:r>
            <w:r w:rsidR="009F7B0B">
              <w:t xml:space="preserve"> </w:t>
            </w:r>
            <w:r w:rsidR="009F7B0B" w:rsidRPr="009F7B0B">
              <w:rPr>
                <w:rFonts w:eastAsia="Times New Roman"/>
                <w:lang w:eastAsia="pl-PL"/>
              </w:rPr>
              <w:t>Receptura preparatów kosmetycznych, Naturalne surowce kosmetyczne, Fizykochemia form i surowców kosmetycznych, Technologia i projektowanie kosmetyków, Biotechnologia kosmetyków</w:t>
            </w:r>
          </w:p>
        </w:tc>
      </w:tr>
      <w:tr w:rsidR="002E75F3" w14:paraId="6192AF4A" w14:textId="77777777" w:rsidTr="007F48C7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DAD6F46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FORMY, SPOSOBY I METODY PROWADZENIA ZAJĘĆ</w:t>
            </w:r>
          </w:p>
        </w:tc>
      </w:tr>
      <w:tr w:rsidR="007F48C7" w14:paraId="7B169758" w14:textId="77777777" w:rsidTr="007F48C7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B8213" w14:textId="77777777" w:rsidR="007F48C7" w:rsidRDefault="007F48C7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bCs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9E4B9" w14:textId="77777777" w:rsidR="007F48C7" w:rsidRDefault="007F48C7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87489" w14:textId="77777777" w:rsidR="007F48C7" w:rsidRDefault="007F48C7">
            <w:pPr>
              <w:spacing w:after="0" w:line="240" w:lineRule="auto"/>
              <w:ind w:left="-57" w:right="57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B71D3" w14:textId="77777777" w:rsidR="007F48C7" w:rsidRDefault="007F48C7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AA57D" w14:textId="77777777" w:rsidR="007F48C7" w:rsidRDefault="007F48C7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B6D5F" w14:textId="77777777" w:rsidR="007F48C7" w:rsidRDefault="00354772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projekt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FC1DB" w14:textId="77777777" w:rsidR="007F48C7" w:rsidRDefault="007F48C7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6CE192" w14:textId="77777777" w:rsidR="007F48C7" w:rsidRDefault="007F48C7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ECTS</w:t>
            </w:r>
          </w:p>
        </w:tc>
      </w:tr>
      <w:tr w:rsidR="007F48C7" w14:paraId="326A528F" w14:textId="77777777" w:rsidTr="007F48C7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90E18" w14:textId="77777777" w:rsidR="007F48C7" w:rsidRDefault="007F48C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E83C3" w14:textId="77777777" w:rsidR="007F48C7" w:rsidRDefault="007F48C7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F1AFE7" w14:textId="77777777" w:rsidR="007F48C7" w:rsidRDefault="007F48C7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F5DF26" w14:textId="77777777" w:rsidR="007F48C7" w:rsidRDefault="00DA5BEE">
            <w:pPr>
              <w:spacing w:after="0" w:line="240" w:lineRule="auto"/>
              <w:jc w:val="center"/>
              <w:rPr>
                <w:rFonts w:eastAsia="Times New Roman"/>
                <w:bCs/>
                <w:szCs w:val="20"/>
                <w:lang w:eastAsia="pl-PL"/>
              </w:rPr>
            </w:pPr>
            <w:r>
              <w:rPr>
                <w:rFonts w:eastAsia="Times New Roman"/>
                <w:bCs/>
                <w:szCs w:val="20"/>
                <w:lang w:eastAsia="pl-PL"/>
              </w:rPr>
              <w:t>3</w:t>
            </w:r>
            <w:r w:rsidR="00354772">
              <w:rPr>
                <w:rFonts w:eastAsia="Times New Roman"/>
                <w:bCs/>
                <w:szCs w:val="20"/>
                <w:lang w:eastAsia="pl-PL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E916B" w14:textId="77777777" w:rsidR="007F48C7" w:rsidRDefault="007F48C7">
            <w:pPr>
              <w:spacing w:after="0" w:line="240" w:lineRule="auto"/>
              <w:jc w:val="center"/>
              <w:rPr>
                <w:rFonts w:eastAsia="Times New Roman"/>
                <w:bCs/>
                <w:szCs w:val="20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D7CD5" w14:textId="77777777" w:rsidR="007F48C7" w:rsidRDefault="00354772">
            <w:pPr>
              <w:spacing w:after="0" w:line="240" w:lineRule="auto"/>
              <w:jc w:val="center"/>
              <w:rPr>
                <w:rFonts w:eastAsia="Times New Roman"/>
                <w:bCs/>
                <w:szCs w:val="20"/>
                <w:lang w:eastAsia="pl-PL"/>
              </w:rPr>
            </w:pPr>
            <w:r>
              <w:rPr>
                <w:rFonts w:eastAsia="Times New Roman"/>
                <w:bCs/>
                <w:szCs w:val="20"/>
                <w:lang w:eastAsia="pl-PL"/>
              </w:rPr>
              <w:t>20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CAAB62" w14:textId="77777777" w:rsidR="007F48C7" w:rsidRDefault="007F48C7">
            <w:pPr>
              <w:spacing w:after="0" w:line="240" w:lineRule="auto"/>
              <w:jc w:val="center"/>
              <w:rPr>
                <w:rFonts w:eastAsia="Times New Roman"/>
                <w:bCs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1D8454" w14:textId="77777777" w:rsidR="007F48C7" w:rsidRDefault="00354772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Cs w:val="20"/>
                <w:lang w:eastAsia="pl-PL"/>
              </w:rPr>
              <w:t>3</w:t>
            </w:r>
          </w:p>
        </w:tc>
      </w:tr>
      <w:tr w:rsidR="007F48C7" w14:paraId="6E994BCD" w14:textId="77777777" w:rsidTr="007F48C7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3EE1772" w14:textId="77777777" w:rsidR="007F48C7" w:rsidRDefault="007F48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0064A4A" w14:textId="77777777" w:rsidR="007F48C7" w:rsidRDefault="007F48C7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C5CE139" w14:textId="77777777" w:rsidR="007F48C7" w:rsidRDefault="007F48C7">
            <w:pPr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2390BE5" w14:textId="77777777" w:rsidR="007F48C7" w:rsidRDefault="00354772">
            <w:pPr>
              <w:spacing w:after="0" w:line="240" w:lineRule="auto"/>
              <w:jc w:val="center"/>
              <w:rPr>
                <w:rFonts w:eastAsia="Times New Roman"/>
                <w:bCs/>
                <w:szCs w:val="20"/>
                <w:lang w:eastAsia="pl-PL"/>
              </w:rPr>
            </w:pPr>
            <w:r>
              <w:rPr>
                <w:rFonts w:eastAsia="Times New Roman"/>
                <w:bCs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18A0EE8" w14:textId="77777777" w:rsidR="007F48C7" w:rsidRDefault="007F48C7">
            <w:pPr>
              <w:spacing w:after="0" w:line="240" w:lineRule="auto"/>
              <w:jc w:val="center"/>
              <w:rPr>
                <w:rFonts w:eastAsia="Times New Roman"/>
                <w:bCs/>
                <w:szCs w:val="20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86AB565" w14:textId="77777777" w:rsidR="007F48C7" w:rsidRDefault="001A6BD6" w:rsidP="00DA5BEE">
            <w:pPr>
              <w:spacing w:after="0" w:line="240" w:lineRule="auto"/>
              <w:jc w:val="center"/>
              <w:rPr>
                <w:rFonts w:eastAsia="Times New Roman"/>
                <w:bCs/>
                <w:szCs w:val="20"/>
                <w:lang w:eastAsia="pl-PL"/>
              </w:rPr>
            </w:pPr>
            <w:r>
              <w:rPr>
                <w:rFonts w:eastAsia="Times New Roman"/>
                <w:bCs/>
                <w:szCs w:val="20"/>
                <w:lang w:eastAsia="pl-PL"/>
              </w:rPr>
              <w:t>10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0BDB8BB" w14:textId="77777777" w:rsidR="007F48C7" w:rsidRDefault="007F48C7">
            <w:pPr>
              <w:spacing w:after="0" w:line="240" w:lineRule="auto"/>
              <w:jc w:val="center"/>
              <w:rPr>
                <w:rFonts w:eastAsia="Times New Roman"/>
                <w:bCs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964E45B" w14:textId="77777777" w:rsidR="007F48C7" w:rsidRDefault="00354772">
            <w:pPr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szCs w:val="20"/>
                <w:lang w:eastAsia="pl-PL"/>
              </w:rPr>
              <w:t>3</w:t>
            </w:r>
          </w:p>
        </w:tc>
      </w:tr>
      <w:tr w:rsidR="002E75F3" w14:paraId="549F834F" w14:textId="77777777" w:rsidTr="007F48C7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9FDE206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BD4BF0B" w14:textId="77777777" w:rsidR="002E75F3" w:rsidRDefault="00354772">
            <w:pPr>
              <w:spacing w:after="120" w:line="240" w:lineRule="auto"/>
              <w:jc w:val="both"/>
            </w:pPr>
            <w:r>
              <w:rPr>
                <w:rFonts w:eastAsia="Times New Roman"/>
                <w:szCs w:val="20"/>
                <w:lang w:eastAsia="pl-PL"/>
              </w:rPr>
              <w:t>Ćwiczenia</w:t>
            </w:r>
            <w:r w:rsidR="002E75F3">
              <w:rPr>
                <w:rFonts w:eastAsia="Times New Roman"/>
                <w:szCs w:val="20"/>
                <w:lang w:eastAsia="pl-PL"/>
              </w:rPr>
              <w:t>:</w:t>
            </w:r>
            <w:r w:rsidR="002E75F3">
              <w:t xml:space="preserve"> </w:t>
            </w:r>
            <w:r w:rsidR="00963EB5" w:rsidRPr="00963EB5">
              <w:t>metoda ćwiczeniowa, studium przypadku, wizyta audytoryjna w firmie produkującej kosmetyki</w:t>
            </w:r>
            <w:r w:rsidR="00963EB5">
              <w:t>.</w:t>
            </w:r>
          </w:p>
          <w:p w14:paraId="5BB1F20B" w14:textId="77777777" w:rsidR="002E75F3" w:rsidRDefault="00354772" w:rsidP="00963EB5">
            <w:pPr>
              <w:spacing w:after="0" w:line="240" w:lineRule="auto"/>
              <w:jc w:val="both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>Projekt</w:t>
            </w:r>
            <w:r w:rsidR="002E75F3">
              <w:rPr>
                <w:rFonts w:eastAsia="Times New Roman"/>
                <w:szCs w:val="20"/>
                <w:lang w:eastAsia="pl-PL"/>
              </w:rPr>
              <w:t>:</w:t>
            </w:r>
            <w:r w:rsidR="002E75F3">
              <w:t xml:space="preserve"> </w:t>
            </w:r>
            <w:r w:rsidR="00963EB5" w:rsidRPr="00963EB5">
              <w:t>opracowanie technologii wytwarzania wybranego produktu kosmetycznego na skalę przemysłową z uwzględnieniem kontroli jakości</w:t>
            </w:r>
            <w:r w:rsidR="00963EB5">
              <w:t>.</w:t>
            </w:r>
          </w:p>
        </w:tc>
      </w:tr>
      <w:tr w:rsidR="002E75F3" w14:paraId="56DA27D0" w14:textId="77777777" w:rsidTr="007F48C7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67D5C72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5046BA" w14:textId="77777777" w:rsidR="00963EB5" w:rsidRPr="00963EB5" w:rsidRDefault="00963EB5" w:rsidP="00963EB5">
            <w:pPr>
              <w:spacing w:after="0" w:line="240" w:lineRule="auto"/>
              <w:jc w:val="both"/>
              <w:rPr>
                <w:rFonts w:eastAsia="Times New Roman"/>
                <w:szCs w:val="20"/>
                <w:lang w:eastAsia="pl-PL"/>
              </w:rPr>
            </w:pPr>
            <w:r w:rsidRPr="00963EB5">
              <w:rPr>
                <w:rFonts w:eastAsia="Times New Roman"/>
                <w:szCs w:val="20"/>
                <w:lang w:eastAsia="pl-PL"/>
              </w:rPr>
              <w:t xml:space="preserve">P_W01 </w:t>
            </w:r>
            <w:r w:rsidRPr="00963EB5">
              <w:rPr>
                <w:rFonts w:eastAsia="Times New Roman"/>
                <w:szCs w:val="20"/>
                <w:lang w:eastAsia="pl-PL"/>
              </w:rPr>
              <w:tab/>
              <w:t xml:space="preserve">Pytania otwarte </w:t>
            </w:r>
          </w:p>
          <w:p w14:paraId="2CB601B9" w14:textId="77777777" w:rsidR="00963EB5" w:rsidRPr="00963EB5" w:rsidRDefault="00963EB5" w:rsidP="00963EB5">
            <w:pPr>
              <w:spacing w:after="0" w:line="240" w:lineRule="auto"/>
              <w:jc w:val="both"/>
              <w:rPr>
                <w:rFonts w:eastAsia="Times New Roman"/>
                <w:szCs w:val="20"/>
                <w:lang w:eastAsia="pl-PL"/>
              </w:rPr>
            </w:pPr>
            <w:r w:rsidRPr="00963EB5">
              <w:rPr>
                <w:rFonts w:eastAsia="Times New Roman"/>
                <w:szCs w:val="20"/>
                <w:lang w:eastAsia="pl-PL"/>
              </w:rPr>
              <w:t xml:space="preserve">P_U01 </w:t>
            </w:r>
            <w:r w:rsidRPr="00963EB5">
              <w:rPr>
                <w:rFonts w:eastAsia="Times New Roman"/>
                <w:szCs w:val="20"/>
                <w:lang w:eastAsia="pl-PL"/>
              </w:rPr>
              <w:tab/>
              <w:t xml:space="preserve">Pytania otwarte </w:t>
            </w:r>
          </w:p>
          <w:p w14:paraId="5D6CD9DE" w14:textId="77777777" w:rsidR="00963EB5" w:rsidRPr="00963EB5" w:rsidRDefault="00963EB5" w:rsidP="00963EB5">
            <w:pPr>
              <w:spacing w:after="0" w:line="240" w:lineRule="auto"/>
              <w:jc w:val="both"/>
              <w:rPr>
                <w:rFonts w:eastAsia="Times New Roman"/>
                <w:szCs w:val="20"/>
                <w:lang w:eastAsia="pl-PL"/>
              </w:rPr>
            </w:pPr>
            <w:r w:rsidRPr="00963EB5">
              <w:rPr>
                <w:rFonts w:eastAsia="Times New Roman"/>
                <w:szCs w:val="20"/>
                <w:lang w:eastAsia="pl-PL"/>
              </w:rPr>
              <w:t xml:space="preserve">P_U02 </w:t>
            </w:r>
            <w:r w:rsidRPr="00963EB5">
              <w:rPr>
                <w:rFonts w:eastAsia="Times New Roman"/>
                <w:szCs w:val="20"/>
                <w:lang w:eastAsia="pl-PL"/>
              </w:rPr>
              <w:tab/>
              <w:t xml:space="preserve">Pytania otwarte </w:t>
            </w:r>
          </w:p>
          <w:p w14:paraId="33EEF450" w14:textId="77777777" w:rsidR="00963EB5" w:rsidRPr="00963EB5" w:rsidRDefault="00963EB5" w:rsidP="00963EB5">
            <w:pPr>
              <w:spacing w:after="0" w:line="240" w:lineRule="auto"/>
              <w:jc w:val="both"/>
              <w:rPr>
                <w:rFonts w:eastAsia="Times New Roman"/>
                <w:szCs w:val="20"/>
                <w:lang w:eastAsia="pl-PL"/>
              </w:rPr>
            </w:pPr>
            <w:r w:rsidRPr="00963EB5">
              <w:rPr>
                <w:rFonts w:eastAsia="Times New Roman"/>
                <w:szCs w:val="20"/>
                <w:lang w:eastAsia="pl-PL"/>
              </w:rPr>
              <w:t xml:space="preserve">P_U03 </w:t>
            </w:r>
            <w:r w:rsidRPr="00963EB5">
              <w:rPr>
                <w:rFonts w:eastAsia="Times New Roman"/>
                <w:szCs w:val="20"/>
                <w:lang w:eastAsia="pl-PL"/>
              </w:rPr>
              <w:tab/>
              <w:t xml:space="preserve">Projekt </w:t>
            </w:r>
          </w:p>
          <w:p w14:paraId="711F72A8" w14:textId="77777777" w:rsidR="002E75F3" w:rsidRDefault="00963EB5" w:rsidP="00963EB5">
            <w:pPr>
              <w:spacing w:after="0" w:line="240" w:lineRule="auto"/>
              <w:jc w:val="both"/>
              <w:rPr>
                <w:rFonts w:eastAsia="Times New Roman"/>
                <w:szCs w:val="20"/>
                <w:lang w:eastAsia="pl-PL"/>
              </w:rPr>
            </w:pPr>
            <w:r w:rsidRPr="00963EB5">
              <w:rPr>
                <w:rFonts w:eastAsia="Times New Roman"/>
                <w:szCs w:val="20"/>
                <w:lang w:eastAsia="pl-PL"/>
              </w:rPr>
              <w:t xml:space="preserve">P_K01 </w:t>
            </w:r>
            <w:r w:rsidRPr="00963EB5">
              <w:rPr>
                <w:rFonts w:eastAsia="Times New Roman"/>
                <w:szCs w:val="20"/>
                <w:lang w:eastAsia="pl-PL"/>
              </w:rPr>
              <w:tab/>
              <w:t>Ocena postawy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E7E8FD0" w14:textId="77777777" w:rsidR="00963EB5" w:rsidRPr="00963EB5" w:rsidRDefault="00963EB5" w:rsidP="00963EB5">
            <w:pPr>
              <w:spacing w:after="0" w:line="240" w:lineRule="auto"/>
              <w:rPr>
                <w:rFonts w:eastAsia="Times New Roman"/>
                <w:szCs w:val="20"/>
                <w:lang w:eastAsia="pl-PL"/>
              </w:rPr>
            </w:pPr>
            <w:r w:rsidRPr="00963EB5">
              <w:rPr>
                <w:rFonts w:eastAsia="Times New Roman"/>
                <w:szCs w:val="20"/>
                <w:lang w:eastAsia="pl-PL"/>
              </w:rPr>
              <w:t xml:space="preserve">Ćwiczenia </w:t>
            </w:r>
          </w:p>
          <w:p w14:paraId="38601746" w14:textId="77777777" w:rsidR="00963EB5" w:rsidRPr="00963EB5" w:rsidRDefault="00963EB5" w:rsidP="00963EB5">
            <w:pPr>
              <w:spacing w:after="0" w:line="240" w:lineRule="auto"/>
              <w:rPr>
                <w:rFonts w:eastAsia="Times New Roman"/>
                <w:szCs w:val="20"/>
                <w:lang w:eastAsia="pl-PL"/>
              </w:rPr>
            </w:pPr>
            <w:r w:rsidRPr="00963EB5">
              <w:rPr>
                <w:rFonts w:eastAsia="Times New Roman"/>
                <w:szCs w:val="20"/>
                <w:lang w:eastAsia="pl-PL"/>
              </w:rPr>
              <w:t xml:space="preserve">Ćwiczenia </w:t>
            </w:r>
          </w:p>
          <w:p w14:paraId="5969A3CE" w14:textId="77777777" w:rsidR="00963EB5" w:rsidRPr="00963EB5" w:rsidRDefault="00963EB5" w:rsidP="00963EB5">
            <w:pPr>
              <w:spacing w:after="0" w:line="240" w:lineRule="auto"/>
              <w:rPr>
                <w:rFonts w:eastAsia="Times New Roman"/>
                <w:szCs w:val="20"/>
                <w:lang w:eastAsia="pl-PL"/>
              </w:rPr>
            </w:pPr>
            <w:r w:rsidRPr="00963EB5">
              <w:rPr>
                <w:rFonts w:eastAsia="Times New Roman"/>
                <w:szCs w:val="20"/>
                <w:lang w:eastAsia="pl-PL"/>
              </w:rPr>
              <w:t xml:space="preserve">Ćwiczenia </w:t>
            </w:r>
          </w:p>
          <w:p w14:paraId="44BE0BB3" w14:textId="77777777" w:rsidR="00963EB5" w:rsidRPr="00963EB5" w:rsidRDefault="00963EB5" w:rsidP="00963EB5">
            <w:pPr>
              <w:spacing w:after="0" w:line="240" w:lineRule="auto"/>
              <w:rPr>
                <w:rFonts w:eastAsia="Times New Roman"/>
                <w:szCs w:val="20"/>
                <w:lang w:eastAsia="pl-PL"/>
              </w:rPr>
            </w:pPr>
            <w:r w:rsidRPr="00963EB5">
              <w:rPr>
                <w:rFonts w:eastAsia="Times New Roman"/>
                <w:szCs w:val="20"/>
                <w:lang w:eastAsia="pl-PL"/>
              </w:rPr>
              <w:t xml:space="preserve">Projekt </w:t>
            </w:r>
          </w:p>
          <w:p w14:paraId="49D3A127" w14:textId="77777777" w:rsidR="002E75F3" w:rsidRDefault="00963EB5" w:rsidP="00963EB5">
            <w:pPr>
              <w:spacing w:after="0" w:line="240" w:lineRule="auto"/>
              <w:rPr>
                <w:rFonts w:eastAsia="Times New Roman"/>
                <w:szCs w:val="20"/>
                <w:lang w:eastAsia="pl-PL"/>
              </w:rPr>
            </w:pPr>
            <w:r w:rsidRPr="00963EB5">
              <w:rPr>
                <w:rFonts w:eastAsia="Times New Roman"/>
                <w:szCs w:val="20"/>
                <w:lang w:eastAsia="pl-PL"/>
              </w:rPr>
              <w:t>Ćwiczenia</w:t>
            </w:r>
          </w:p>
        </w:tc>
      </w:tr>
      <w:tr w:rsidR="002E75F3" w14:paraId="5DEE39F0" w14:textId="77777777" w:rsidTr="007F48C7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A363DD1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Wykaz literatury</w:t>
            </w:r>
          </w:p>
        </w:tc>
      </w:tr>
      <w:tr w:rsidR="002E75F3" w14:paraId="3AB0F7F0" w14:textId="77777777" w:rsidTr="007F48C7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731A32D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664DB9E8" w14:textId="77777777" w:rsidR="00963EB5" w:rsidRPr="009E39DA" w:rsidRDefault="00963EB5" w:rsidP="00963E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18"/>
                <w:lang w:eastAsia="pl-PL"/>
              </w:rPr>
            </w:pPr>
            <w:r w:rsidRPr="009E39DA">
              <w:rPr>
                <w:rFonts w:eastAsia="Times New Roman"/>
                <w:color w:val="auto"/>
                <w:sz w:val="18"/>
                <w:lang w:eastAsia="pl-PL"/>
              </w:rPr>
              <w:t xml:space="preserve">Receptura kosmetyczna z elementami kosmetologii. T. 1 / Ryszard Glinka, Marzena Glinka. - Wyd. 2 rozsz. - Łódź : Oficyna Wydawnicza MA, 2008. </w:t>
            </w:r>
          </w:p>
          <w:p w14:paraId="4EE1DAD6" w14:textId="77777777" w:rsidR="00963EB5" w:rsidRPr="009E39DA" w:rsidRDefault="00963EB5" w:rsidP="00963E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18"/>
                <w:lang w:eastAsia="pl-PL"/>
              </w:rPr>
            </w:pPr>
            <w:r w:rsidRPr="009E39DA">
              <w:rPr>
                <w:rFonts w:eastAsia="Times New Roman"/>
                <w:color w:val="auto"/>
                <w:sz w:val="18"/>
                <w:lang w:eastAsia="pl-PL"/>
              </w:rPr>
              <w:t>Aparatura przemysłowa. / Mirosław Nizielski, Krzysztof Urbaniec. – Warszawa : Oficyna Wydawnicza Poli-</w:t>
            </w:r>
          </w:p>
          <w:p w14:paraId="4995309D" w14:textId="77777777" w:rsidR="00963EB5" w:rsidRPr="009E39DA" w:rsidRDefault="00963EB5" w:rsidP="00963E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18"/>
                <w:lang w:eastAsia="pl-PL"/>
              </w:rPr>
            </w:pPr>
            <w:r w:rsidRPr="009E39DA">
              <w:rPr>
                <w:rFonts w:eastAsia="Times New Roman"/>
                <w:color w:val="auto"/>
                <w:sz w:val="18"/>
                <w:lang w:eastAsia="pl-PL"/>
              </w:rPr>
              <w:t xml:space="preserve">techniki Warszawskiej, 2010. </w:t>
            </w:r>
          </w:p>
          <w:p w14:paraId="7B76CDF3" w14:textId="77777777" w:rsidR="00963EB5" w:rsidRPr="009E39DA" w:rsidRDefault="00963EB5" w:rsidP="00963E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18"/>
                <w:lang w:eastAsia="pl-PL"/>
              </w:rPr>
            </w:pPr>
            <w:r w:rsidRPr="009E39DA">
              <w:rPr>
                <w:rFonts w:eastAsia="Times New Roman"/>
                <w:color w:val="auto"/>
                <w:sz w:val="18"/>
                <w:lang w:eastAsia="pl-PL"/>
              </w:rPr>
              <w:t xml:space="preserve">Rozporządzenie Parlamentu Europejskiego i Rady (WE) nr 1223/2009 z dnia 30 listopada 2009 r. dotyczące produktów kosmetycznych </w:t>
            </w:r>
          </w:p>
          <w:p w14:paraId="17C7D818" w14:textId="77777777" w:rsidR="00963EB5" w:rsidRPr="009E39DA" w:rsidRDefault="00963EB5" w:rsidP="00963E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18"/>
                <w:lang w:eastAsia="pl-PL"/>
              </w:rPr>
            </w:pPr>
            <w:r w:rsidRPr="009E39DA">
              <w:rPr>
                <w:rFonts w:eastAsia="Times New Roman"/>
                <w:color w:val="auto"/>
                <w:sz w:val="18"/>
                <w:lang w:eastAsia="pl-PL"/>
              </w:rPr>
              <w:t xml:space="preserve">Kosmetyki - Dobre praktyki produkcji (GMP) - Przewodnik dobrych praktyk produkcji PN-EN ISO 22716 / Polski Komitet Normalizacyjny. - Warszawa : Polski Komitet Normalizacyjny, 2009. </w:t>
            </w:r>
          </w:p>
          <w:p w14:paraId="68B9CB16" w14:textId="77777777" w:rsidR="002E75F3" w:rsidRPr="009E39DA" w:rsidRDefault="00963EB5" w:rsidP="00963EB5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auto"/>
                <w:sz w:val="18"/>
                <w:lang w:eastAsia="pl-PL"/>
              </w:rPr>
            </w:pPr>
            <w:r w:rsidRPr="009E39DA">
              <w:rPr>
                <w:rFonts w:eastAsia="Times New Roman"/>
                <w:color w:val="auto"/>
                <w:sz w:val="18"/>
                <w:lang w:eastAsia="pl-PL"/>
              </w:rPr>
              <w:t xml:space="preserve">Rozporządzenie Parlamentu Europejskiego i Rady nr 1223/2009 z dnia 30 listopada 2009 dotyczące </w:t>
            </w:r>
            <w:r w:rsidRPr="009E39DA">
              <w:rPr>
                <w:rFonts w:eastAsia="Times New Roman"/>
                <w:color w:val="auto"/>
                <w:sz w:val="18"/>
                <w:lang w:eastAsia="pl-PL"/>
              </w:rPr>
              <w:lastRenderedPageBreak/>
              <w:t>produktów kosmetycznych</w:t>
            </w:r>
          </w:p>
        </w:tc>
      </w:tr>
      <w:tr w:rsidR="002E75F3" w14:paraId="4E275AB0" w14:textId="77777777" w:rsidTr="007F48C7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2249013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lastRenderedPageBreak/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3FB7F33B" w14:textId="77777777" w:rsidR="009E39DA" w:rsidRPr="009E39DA" w:rsidRDefault="009E39DA" w:rsidP="009E39D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szCs w:val="20"/>
                <w:lang w:eastAsia="pl-PL"/>
              </w:rPr>
            </w:pPr>
            <w:r w:rsidRPr="009E39DA">
              <w:rPr>
                <w:rFonts w:eastAsia="Times New Roman"/>
                <w:sz w:val="18"/>
                <w:szCs w:val="20"/>
                <w:lang w:eastAsia="pl-PL"/>
              </w:rPr>
              <w:t xml:space="preserve">Technologia kosmetyków / Władysław S. Brud, Ryszard Glinka. - Łódź : MA Oficyna Wydawnicza, 2001. </w:t>
            </w:r>
          </w:p>
          <w:p w14:paraId="0EFAFF78" w14:textId="77777777" w:rsidR="002E75F3" w:rsidRPr="009E39DA" w:rsidRDefault="009E39DA" w:rsidP="009E39D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sz w:val="18"/>
                <w:szCs w:val="20"/>
                <w:lang w:eastAsia="pl-PL"/>
              </w:rPr>
            </w:pPr>
            <w:r w:rsidRPr="009E39DA">
              <w:rPr>
                <w:rFonts w:eastAsia="Times New Roman"/>
                <w:sz w:val="18"/>
                <w:szCs w:val="20"/>
                <w:lang w:eastAsia="pl-PL"/>
              </w:rPr>
              <w:t xml:space="preserve">Aparatura chemiczna i procesowa / Jerzy Warych. – Wyd.3. zmienione. – Warszawa : Oficyna Wydawnicza Politechniki Warszawskiej, 2004.  </w:t>
            </w:r>
          </w:p>
        </w:tc>
      </w:tr>
      <w:tr w:rsidR="002E75F3" w14:paraId="595AD86F" w14:textId="77777777" w:rsidTr="007F48C7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6CEDF56" w14:textId="1AC2896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CELE, TREŚCI I EFEKTY</w:t>
            </w:r>
            <w:r w:rsidR="006A7570">
              <w:rPr>
                <w:rFonts w:eastAsia="Times New Roman"/>
                <w:b/>
                <w:bCs/>
                <w:lang w:eastAsia="pl-PL"/>
              </w:rPr>
              <w:t xml:space="preserve"> UCZENIA SIĘ</w:t>
            </w:r>
          </w:p>
        </w:tc>
      </w:tr>
      <w:tr w:rsidR="002E75F3" w14:paraId="35F44CD4" w14:textId="77777777" w:rsidTr="007F48C7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D2DED46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Cele przedmiotu</w:t>
            </w:r>
          </w:p>
        </w:tc>
      </w:tr>
      <w:tr w:rsidR="009E39DA" w14:paraId="0888250B" w14:textId="77777777" w:rsidTr="007F48C7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83435E8" w14:textId="77777777" w:rsidR="009E39DA" w:rsidRDefault="009E39DA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lang w:eastAsia="pl-PL"/>
              </w:rPr>
            </w:pPr>
            <w:r>
              <w:rPr>
                <w:rFonts w:eastAsia="Times New Roman"/>
                <w:b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0604FDC5" w14:textId="77777777" w:rsidR="009E39DA" w:rsidRPr="00065861" w:rsidRDefault="009E39DA" w:rsidP="009E39DA">
            <w:pPr>
              <w:spacing w:after="0" w:line="240" w:lineRule="auto"/>
              <w:jc w:val="both"/>
            </w:pPr>
            <w:r w:rsidRPr="00065861">
              <w:t xml:space="preserve">Zapoznanie studentów z zasadami właściwej praktyki przemysłowej, technologią wytwarzania produktów kosmetycznych w skali przemysłowej oraz ze stosowaną aparaturą w przemyśle kosmetycznym. </w:t>
            </w:r>
          </w:p>
        </w:tc>
      </w:tr>
      <w:tr w:rsidR="009E39DA" w14:paraId="726C05EC" w14:textId="77777777" w:rsidTr="007F48C7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A01CC7E" w14:textId="77777777" w:rsidR="009E39DA" w:rsidRDefault="009E39DA">
            <w:pPr>
              <w:spacing w:after="0" w:line="240" w:lineRule="auto"/>
              <w:jc w:val="center"/>
              <w:rPr>
                <w:rFonts w:eastAsia="Times New Roman"/>
                <w:b/>
                <w:sz w:val="18"/>
                <w:lang w:eastAsia="pl-PL"/>
              </w:rPr>
            </w:pPr>
            <w:r>
              <w:rPr>
                <w:rFonts w:eastAsia="Times New Roman"/>
                <w:b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620EF223" w14:textId="77777777" w:rsidR="009E39DA" w:rsidRDefault="009E39DA" w:rsidP="009E39DA">
            <w:pPr>
              <w:spacing w:after="0" w:line="240" w:lineRule="auto"/>
              <w:jc w:val="both"/>
            </w:pPr>
            <w:r w:rsidRPr="00065861">
              <w:t xml:space="preserve">Zapoznanie studentów z metodami kontroli jakość i trwałości surowców oraz preparatów kosmetycznych. </w:t>
            </w:r>
          </w:p>
        </w:tc>
      </w:tr>
      <w:tr w:rsidR="002E75F3" w14:paraId="7AD80184" w14:textId="77777777" w:rsidTr="007F48C7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352C2D70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Treści programowe</w:t>
            </w:r>
          </w:p>
        </w:tc>
      </w:tr>
      <w:tr w:rsidR="002E75F3" w14:paraId="00D5CC47" w14:textId="77777777" w:rsidTr="007F48C7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4BBF315E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 xml:space="preserve">FORMA </w:t>
            </w:r>
            <w:r w:rsidR="007F7078" w:rsidRPr="007F7078">
              <w:rPr>
                <w:rFonts w:eastAsia="Times New Roman"/>
                <w:b/>
                <w:lang w:eastAsia="pl-PL"/>
              </w:rPr>
              <w:t>ĆWICZENIOWA</w:t>
            </w:r>
          </w:p>
        </w:tc>
      </w:tr>
      <w:tr w:rsidR="002E75F3" w14:paraId="1C0C1A38" w14:textId="77777777" w:rsidTr="007F48C7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50A6D34" w14:textId="77777777" w:rsidR="007F7078" w:rsidRDefault="00C74C5D" w:rsidP="00C74C5D">
            <w:pPr>
              <w:spacing w:after="0" w:line="240" w:lineRule="auto"/>
              <w:jc w:val="both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 xml:space="preserve">1. </w:t>
            </w:r>
            <w:r w:rsidR="007F7078" w:rsidRPr="007F7078">
              <w:rPr>
                <w:rFonts w:eastAsia="Times New Roman"/>
                <w:szCs w:val="20"/>
                <w:lang w:eastAsia="pl-PL"/>
              </w:rPr>
              <w:t xml:space="preserve">Operacje jednostkowe i aparatura stosowana w przemyśle kosmetycznym. </w:t>
            </w:r>
            <w:r>
              <w:rPr>
                <w:rFonts w:eastAsia="Times New Roman"/>
                <w:szCs w:val="20"/>
                <w:lang w:eastAsia="pl-PL"/>
              </w:rPr>
              <w:t xml:space="preserve">2. </w:t>
            </w:r>
            <w:r w:rsidR="007F7078" w:rsidRPr="007F7078">
              <w:rPr>
                <w:rFonts w:eastAsia="Times New Roman"/>
                <w:szCs w:val="20"/>
                <w:lang w:eastAsia="pl-PL"/>
              </w:rPr>
              <w:t xml:space="preserve">Podstawowe formy preparatów kosmetycznych. Przeniesienie produkcji ze skali laboratoryjnej do skali przemysłowej. </w:t>
            </w:r>
            <w:r>
              <w:rPr>
                <w:rFonts w:eastAsia="Times New Roman"/>
                <w:szCs w:val="20"/>
                <w:lang w:eastAsia="pl-PL"/>
              </w:rPr>
              <w:t xml:space="preserve">3. </w:t>
            </w:r>
            <w:r w:rsidR="007F7078" w:rsidRPr="007F7078">
              <w:rPr>
                <w:rFonts w:eastAsia="Times New Roman"/>
                <w:szCs w:val="20"/>
                <w:lang w:eastAsia="pl-PL"/>
              </w:rPr>
              <w:t>Technologia wytwarzania aplikacyjnych form preparatów kosmetycznych. Podstawowe techniki produkcyjne. Organizacja produkcji w</w:t>
            </w:r>
            <w:r>
              <w:rPr>
                <w:rFonts w:eastAsia="Times New Roman"/>
                <w:szCs w:val="20"/>
                <w:lang w:eastAsia="pl-PL"/>
              </w:rPr>
              <w:t> </w:t>
            </w:r>
            <w:r w:rsidR="007F7078" w:rsidRPr="007F7078">
              <w:rPr>
                <w:rFonts w:eastAsia="Times New Roman"/>
                <w:szCs w:val="20"/>
                <w:lang w:eastAsia="pl-PL"/>
              </w:rPr>
              <w:t xml:space="preserve">przemyśle kosmetycznym. </w:t>
            </w:r>
            <w:r>
              <w:rPr>
                <w:rFonts w:eastAsia="Times New Roman"/>
                <w:szCs w:val="20"/>
                <w:lang w:eastAsia="pl-PL"/>
              </w:rPr>
              <w:t xml:space="preserve">4. </w:t>
            </w:r>
            <w:r w:rsidR="007F7078" w:rsidRPr="007F7078">
              <w:rPr>
                <w:rFonts w:eastAsia="Times New Roman"/>
                <w:szCs w:val="20"/>
                <w:lang w:eastAsia="pl-PL"/>
              </w:rPr>
              <w:t xml:space="preserve">Trwałość form fizykochemicznych – metody oceny. </w:t>
            </w:r>
            <w:r>
              <w:rPr>
                <w:rFonts w:eastAsia="Times New Roman"/>
                <w:szCs w:val="20"/>
                <w:lang w:eastAsia="pl-PL"/>
              </w:rPr>
              <w:t xml:space="preserve">5. </w:t>
            </w:r>
            <w:r w:rsidR="007F7078" w:rsidRPr="007F7078">
              <w:rPr>
                <w:rFonts w:eastAsia="Times New Roman"/>
                <w:szCs w:val="20"/>
                <w:lang w:eastAsia="pl-PL"/>
              </w:rPr>
              <w:t xml:space="preserve">Konserwowanie preparatów kosmetycznych. Dobór konserwantów. Problem zakażeń w procesie produkcyjnym na skale przemysłową. </w:t>
            </w:r>
            <w:r>
              <w:rPr>
                <w:rFonts w:eastAsia="Times New Roman"/>
                <w:szCs w:val="20"/>
                <w:lang w:eastAsia="pl-PL"/>
              </w:rPr>
              <w:t xml:space="preserve">6. </w:t>
            </w:r>
            <w:r w:rsidR="007F7078" w:rsidRPr="007F7078">
              <w:rPr>
                <w:rFonts w:eastAsia="Times New Roman"/>
                <w:szCs w:val="20"/>
                <w:lang w:eastAsia="pl-PL"/>
              </w:rPr>
              <w:t xml:space="preserve">Kontrola jakości surowców i opakowań. Kontrola jakości kosmetyków. Systemy zapewnienia jakości. </w:t>
            </w:r>
            <w:r>
              <w:rPr>
                <w:rFonts w:eastAsia="Times New Roman"/>
                <w:szCs w:val="20"/>
                <w:lang w:eastAsia="pl-PL"/>
              </w:rPr>
              <w:t xml:space="preserve">7. </w:t>
            </w:r>
            <w:r w:rsidR="007F7078" w:rsidRPr="007F7078">
              <w:rPr>
                <w:rFonts w:eastAsia="Times New Roman"/>
                <w:szCs w:val="20"/>
                <w:lang w:eastAsia="pl-PL"/>
              </w:rPr>
              <w:t>Zasady właściwej praktyki przemysłowej (GMP – Good Manufacturing Practice).</w:t>
            </w:r>
            <w:r>
              <w:rPr>
                <w:rFonts w:eastAsia="Times New Roman"/>
                <w:szCs w:val="20"/>
                <w:lang w:eastAsia="pl-PL"/>
              </w:rPr>
              <w:t xml:space="preserve"> 8. </w:t>
            </w:r>
            <w:r w:rsidR="007F7078" w:rsidRPr="007F7078">
              <w:rPr>
                <w:rFonts w:eastAsia="Times New Roman"/>
                <w:szCs w:val="20"/>
                <w:lang w:eastAsia="pl-PL"/>
              </w:rPr>
              <w:t>Właściwa praktyka laboratoryjna (GLP – Good Laboratory Practice).</w:t>
            </w:r>
          </w:p>
        </w:tc>
      </w:tr>
      <w:tr w:rsidR="002E75F3" w14:paraId="6DE23FAB" w14:textId="77777777" w:rsidTr="007F48C7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17568969" w14:textId="77777777" w:rsidR="002E75F3" w:rsidRDefault="002E75F3" w:rsidP="007F7078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FORMA </w:t>
            </w:r>
            <w:r w:rsidR="007F7078">
              <w:rPr>
                <w:b/>
              </w:rPr>
              <w:t>PROJEKTU</w:t>
            </w:r>
          </w:p>
        </w:tc>
      </w:tr>
      <w:tr w:rsidR="002E75F3" w14:paraId="047C43A1" w14:textId="77777777" w:rsidTr="007F48C7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BB1865C" w14:textId="77777777" w:rsidR="002E75F3" w:rsidRDefault="007F7078">
            <w:pPr>
              <w:spacing w:after="0" w:line="240" w:lineRule="auto"/>
              <w:jc w:val="both"/>
            </w:pPr>
            <w:r w:rsidRPr="007F7078">
              <w:t>Student opracowuje projekt technologii wytwarzania wybranej grupy produktów kosmetycznych obejmujące zagadnienia organizacji produkcji na skalę przemysłową (tj. projektowanie nowej produkcji, skalowanie i organizacja systemu jakości, wdrażanie nowych technologii, zasady utrzymania sprzętów w odpowiednim stanie technicznym itp.).</w:t>
            </w:r>
          </w:p>
        </w:tc>
      </w:tr>
      <w:tr w:rsidR="002E75F3" w14:paraId="520F2501" w14:textId="77777777" w:rsidTr="007F48C7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2E3B208D" w14:textId="0DA5C85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lang w:eastAsia="pl-PL"/>
              </w:rPr>
            </w:pPr>
            <w:r>
              <w:rPr>
                <w:rFonts w:eastAsia="Times New Roman"/>
                <w:b/>
                <w:bCs/>
                <w:sz w:val="24"/>
                <w:lang w:eastAsia="pl-PL"/>
              </w:rPr>
              <w:t xml:space="preserve">Efekty </w:t>
            </w:r>
            <w:r w:rsidR="006A7570">
              <w:rPr>
                <w:rFonts w:eastAsia="Times New Roman"/>
                <w:b/>
                <w:bCs/>
                <w:sz w:val="24"/>
                <w:lang w:eastAsia="pl-PL"/>
              </w:rPr>
              <w:t>uczenia się</w:t>
            </w:r>
          </w:p>
          <w:p w14:paraId="2D5C8961" w14:textId="77777777" w:rsidR="002E75F3" w:rsidRDefault="002E75F3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sz w:val="24"/>
                <w:lang w:eastAsia="pl-PL"/>
              </w:rPr>
            </w:pPr>
            <w:r>
              <w:rPr>
                <w:rFonts w:eastAsia="Times New Roman"/>
                <w:b/>
                <w:bCs/>
                <w:i/>
                <w:sz w:val="24"/>
                <w:lang w:eastAsia="pl-PL"/>
              </w:rPr>
              <w:t>Student, który zaliczył przedmiot potrafi</w:t>
            </w:r>
          </w:p>
        </w:tc>
      </w:tr>
      <w:tr w:rsidR="0075163D" w14:paraId="149194E6" w14:textId="77777777" w:rsidTr="00EA0272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A0B7E3E" w14:textId="77777777" w:rsidR="0075163D" w:rsidRDefault="0075163D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5F6D310" w14:textId="77777777" w:rsidR="0075163D" w:rsidRDefault="0075163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w zakresie WIEDZY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90BCBAE" w14:textId="77777777" w:rsidR="0075163D" w:rsidRDefault="0075163D" w:rsidP="00DB134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lang w:eastAsia="pl-PL"/>
              </w:rPr>
            </w:pPr>
            <w:r w:rsidRPr="0075163D">
              <w:rPr>
                <w:rFonts w:eastAsia="Times New Roman"/>
                <w:b/>
                <w:bCs/>
                <w:sz w:val="16"/>
                <w:lang w:eastAsia="pl-PL"/>
              </w:rPr>
              <w:t>Odniesienie do efektów kierunkowych</w:t>
            </w:r>
          </w:p>
        </w:tc>
      </w:tr>
      <w:tr w:rsidR="0075163D" w14:paraId="47770B4B" w14:textId="77777777" w:rsidTr="001A0089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0A085C" w14:textId="77777777" w:rsidR="0075163D" w:rsidRDefault="0075163D">
            <w:pPr>
              <w:spacing w:after="0" w:line="240" w:lineRule="auto"/>
              <w:jc w:val="center"/>
            </w:pPr>
            <w:r>
              <w:t>P_W01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EF6BDF" w14:textId="77777777" w:rsidR="0075163D" w:rsidRDefault="0075163D">
            <w:pPr>
              <w:spacing w:after="0" w:line="240" w:lineRule="auto"/>
              <w:jc w:val="both"/>
            </w:pPr>
            <w:r w:rsidRPr="00C74C5D">
              <w:t>opisać specyfikę produkcji preparatów kosmetycznych na skalę przemysłową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B09F132" w14:textId="77777777" w:rsidR="0075163D" w:rsidRDefault="0075163D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lang w:eastAsia="pl-PL"/>
              </w:rPr>
            </w:pPr>
            <w:r w:rsidRPr="00E42182">
              <w:rPr>
                <w:rFonts w:eastAsia="Times New Roman"/>
                <w:bCs/>
                <w:lang w:eastAsia="pl-PL"/>
              </w:rPr>
              <w:t>K_W13</w:t>
            </w:r>
          </w:p>
        </w:tc>
      </w:tr>
      <w:tr w:rsidR="0075163D" w14:paraId="38923588" w14:textId="77777777" w:rsidTr="006917D8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3CF9071A" w14:textId="77777777" w:rsidR="0075163D" w:rsidRDefault="0075163D" w:rsidP="007F48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w zakresie UMIEJĘTNOŚCI</w:t>
            </w:r>
          </w:p>
        </w:tc>
      </w:tr>
      <w:tr w:rsidR="0075163D" w14:paraId="453D4A15" w14:textId="77777777" w:rsidTr="002F7023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1C6803" w14:textId="77777777" w:rsidR="0075163D" w:rsidRDefault="0075163D">
            <w:pPr>
              <w:spacing w:after="0" w:line="240" w:lineRule="auto"/>
              <w:jc w:val="center"/>
            </w:pPr>
            <w:r>
              <w:t>P_U01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8CF317A" w14:textId="77777777" w:rsidR="0075163D" w:rsidRPr="008F0620" w:rsidRDefault="0075163D" w:rsidP="0091779A">
            <w:pPr>
              <w:spacing w:after="0" w:line="240" w:lineRule="auto"/>
              <w:jc w:val="both"/>
            </w:pPr>
            <w:r w:rsidRPr="008F0620">
              <w:t xml:space="preserve">wyjaśnić zasady recepturowania i technologię stosowaną w przemysłowej produkcji preparatów kosmetycznych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FA9EEDC" w14:textId="77777777" w:rsidR="0075163D" w:rsidRDefault="0075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lang w:eastAsia="pl-PL"/>
              </w:rPr>
            </w:pPr>
            <w:r w:rsidRPr="00C67312">
              <w:rPr>
                <w:rFonts w:eastAsia="Times New Roman"/>
                <w:lang w:eastAsia="pl-PL"/>
              </w:rPr>
              <w:t>K_U13</w:t>
            </w:r>
          </w:p>
        </w:tc>
      </w:tr>
      <w:tr w:rsidR="0075163D" w14:paraId="3E956E56" w14:textId="77777777" w:rsidTr="00281FF0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4FF180" w14:textId="77777777" w:rsidR="0075163D" w:rsidRDefault="0075163D">
            <w:pPr>
              <w:spacing w:after="0" w:line="240" w:lineRule="auto"/>
              <w:jc w:val="center"/>
            </w:pPr>
            <w:r>
              <w:t>P_U02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4F0AE98" w14:textId="77777777" w:rsidR="0075163D" w:rsidRPr="008F0620" w:rsidRDefault="0075163D" w:rsidP="0091779A">
            <w:pPr>
              <w:spacing w:after="0" w:line="240" w:lineRule="auto"/>
              <w:jc w:val="both"/>
            </w:pPr>
            <w:r w:rsidRPr="008F0620">
              <w:t xml:space="preserve">dobrać metody kontroli jakości surowców i produktów kosmetycznych, stosowane w procesie przemysłowej produkcji kosmetyków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066B0B2" w14:textId="77777777" w:rsidR="0075163D" w:rsidRDefault="0075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lang w:eastAsia="pl-PL"/>
              </w:rPr>
            </w:pPr>
            <w:r w:rsidRPr="00C67312">
              <w:rPr>
                <w:rFonts w:eastAsia="Times New Roman"/>
                <w:lang w:eastAsia="pl-PL"/>
              </w:rPr>
              <w:t>K_U13</w:t>
            </w:r>
          </w:p>
        </w:tc>
      </w:tr>
      <w:tr w:rsidR="0075163D" w14:paraId="312C41CC" w14:textId="77777777" w:rsidTr="00372FCD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B6B2A3" w14:textId="77777777" w:rsidR="0075163D" w:rsidRDefault="0075163D">
            <w:pPr>
              <w:spacing w:after="0" w:line="240" w:lineRule="auto"/>
              <w:jc w:val="center"/>
            </w:pPr>
            <w:r>
              <w:t>P_U03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CEFBF14" w14:textId="77777777" w:rsidR="0075163D" w:rsidRPr="008F0620" w:rsidRDefault="0075163D" w:rsidP="0091779A">
            <w:pPr>
              <w:spacing w:after="0" w:line="240" w:lineRule="auto"/>
              <w:jc w:val="both"/>
            </w:pPr>
            <w:r w:rsidRPr="0091779A">
              <w:t>zaplanować proces technologiczny otrzymywania kosmetyku na skalę przemysłową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822E05" w14:textId="77777777" w:rsidR="0075163D" w:rsidRDefault="00751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24"/>
                <w:lang w:eastAsia="pl-PL"/>
              </w:rPr>
            </w:pPr>
            <w:r w:rsidRPr="00C67312">
              <w:rPr>
                <w:rFonts w:eastAsia="Times New Roman"/>
                <w:lang w:eastAsia="pl-PL"/>
              </w:rPr>
              <w:t>K_U13</w:t>
            </w:r>
          </w:p>
        </w:tc>
      </w:tr>
      <w:tr w:rsidR="0075163D" w14:paraId="2DE39A02" w14:textId="77777777" w:rsidTr="001965EC">
        <w:trPr>
          <w:trHeight w:val="33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09E4E9A2" w14:textId="77777777" w:rsidR="0075163D" w:rsidRDefault="0075163D" w:rsidP="007F48C7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w zakresie KOMPETENCJI</w:t>
            </w:r>
          </w:p>
        </w:tc>
      </w:tr>
      <w:tr w:rsidR="0075163D" w14:paraId="4A287314" w14:textId="77777777" w:rsidTr="00F47CCC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98145F" w14:textId="77777777" w:rsidR="0075163D" w:rsidRDefault="0075163D">
            <w:pPr>
              <w:spacing w:after="0" w:line="240" w:lineRule="auto"/>
              <w:jc w:val="center"/>
            </w:pPr>
            <w:r>
              <w:t>P_K01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8524B97" w14:textId="77777777" w:rsidR="0075163D" w:rsidRDefault="0075163D">
            <w:pPr>
              <w:spacing w:after="0" w:line="240" w:lineRule="auto"/>
              <w:jc w:val="both"/>
            </w:pPr>
            <w:r w:rsidRPr="00C67312">
              <w:t>potrafi odpowiedzialnie projektować i planować zadania własne, jak i zadania kierowanej przez siebie grupy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2AB9D8" w14:textId="77777777" w:rsidR="0075163D" w:rsidRDefault="0075163D">
            <w:pPr>
              <w:spacing w:after="0" w:line="240" w:lineRule="auto"/>
              <w:jc w:val="center"/>
              <w:rPr>
                <w:rFonts w:eastAsia="Times New Roman"/>
                <w:sz w:val="24"/>
                <w:lang w:eastAsia="pl-PL"/>
              </w:rPr>
            </w:pPr>
            <w:r w:rsidRPr="00C67312">
              <w:rPr>
                <w:rFonts w:eastAsia="Times New Roman"/>
                <w:lang w:eastAsia="pl-PL"/>
              </w:rPr>
              <w:t>K_K04</w:t>
            </w:r>
          </w:p>
        </w:tc>
      </w:tr>
      <w:tr w:rsidR="007F48C7" w14:paraId="2C648C7C" w14:textId="77777777" w:rsidTr="007F48C7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0CD3976B" w14:textId="77777777" w:rsidR="007F48C7" w:rsidRDefault="007F48C7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2E75F3" w14:paraId="72841CDB" w14:textId="77777777" w:rsidTr="002E75F3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E35C2" w14:textId="77777777" w:rsidR="002E75F3" w:rsidRDefault="002E75F3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Symbol </w:t>
            </w:r>
          </w:p>
          <w:p w14:paraId="27111C9C" w14:textId="77777777" w:rsidR="002E75F3" w:rsidRDefault="002E75F3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834AF0" w14:textId="77777777" w:rsidR="002E75F3" w:rsidRDefault="002E75F3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DEB0DC" w14:textId="77777777" w:rsidR="002E75F3" w:rsidRDefault="002E75F3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3388F7" w14:textId="77777777" w:rsidR="002E75F3" w:rsidRDefault="002E75F3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1A498B" w14:textId="77777777" w:rsidR="002E75F3" w:rsidRDefault="002E75F3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 </w:t>
            </w:r>
          </w:p>
        </w:tc>
      </w:tr>
      <w:tr w:rsidR="00850507" w14:paraId="49106C0B" w14:textId="77777777" w:rsidTr="003E3D4C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53E2B6" w14:textId="77777777" w:rsidR="00850507" w:rsidRDefault="00850507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sz w:val="20"/>
                <w:lang w:eastAsia="pl-PL"/>
              </w:rPr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D425A" w14:textId="77777777" w:rsidR="00850507" w:rsidRPr="003E3D4C" w:rsidRDefault="00850507" w:rsidP="003E3D4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opisać specyfiki produkcji preparatów kosmetycznych na skalę przemysłową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72F31" w14:textId="77777777" w:rsidR="00850507" w:rsidRPr="003E3D4C" w:rsidRDefault="00850507" w:rsidP="003E3D4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opisać ogólnie specyfikę produkcji preparatów kosmetycznych na skalę przemysłową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A42FF" w14:textId="77777777" w:rsidR="00850507" w:rsidRPr="003E3D4C" w:rsidRDefault="00850507" w:rsidP="003E3D4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opisać szczegółowo specyfikę produkcji preparatów kosmetycznych na skalę przemysłową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8DC18" w14:textId="77777777" w:rsidR="00850507" w:rsidRPr="003E3D4C" w:rsidRDefault="00850507" w:rsidP="003E3D4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3D4C">
              <w:rPr>
                <w:rFonts w:ascii="Times New Roman" w:eastAsia="Tahoma" w:hAnsi="Times New Roman"/>
                <w:sz w:val="18"/>
                <w:szCs w:val="18"/>
              </w:rPr>
              <w:t>opisać szczegółowo specyfikę produkcji preparatów kosmetycznych na skalę przemysło</w:t>
            </w:r>
            <w:r w:rsidR="003E3D4C">
              <w:rPr>
                <w:rFonts w:ascii="Times New Roman" w:eastAsia="Tahoma" w:hAnsi="Times New Roman"/>
                <w:sz w:val="18"/>
                <w:szCs w:val="18"/>
              </w:rPr>
              <w:t>wą podając przykła</w:t>
            </w: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dy </w:t>
            </w:r>
          </w:p>
        </w:tc>
      </w:tr>
      <w:tr w:rsidR="00850507" w14:paraId="3A22A702" w14:textId="77777777" w:rsidTr="00F32BC7">
        <w:trPr>
          <w:trHeight w:val="121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0DCE58" w14:textId="77777777" w:rsidR="00850507" w:rsidRDefault="00850507" w:rsidP="00E802DC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1D279" w14:textId="77777777" w:rsidR="00850507" w:rsidRPr="003E3D4C" w:rsidRDefault="00850507" w:rsidP="003E3D4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3D4C">
              <w:rPr>
                <w:rFonts w:ascii="Times New Roman" w:eastAsia="Tahoma" w:hAnsi="Times New Roman"/>
                <w:sz w:val="18"/>
                <w:szCs w:val="18"/>
              </w:rPr>
              <w:t>wyjaśnić zasad recepturowania i technologii stoso</w:t>
            </w:r>
            <w:r w:rsidR="003E3D4C">
              <w:rPr>
                <w:rFonts w:ascii="Times New Roman" w:eastAsia="Tahoma" w:hAnsi="Times New Roman"/>
                <w:sz w:val="18"/>
                <w:szCs w:val="18"/>
              </w:rPr>
              <w:t>waną w przemy</w:t>
            </w: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słowej produkcji preparatów kosmetycznych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430E5" w14:textId="77777777" w:rsidR="00850507" w:rsidRPr="003E3D4C" w:rsidRDefault="00850507" w:rsidP="003E3D4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3D4C">
              <w:rPr>
                <w:rFonts w:ascii="Times New Roman" w:eastAsia="Tahoma" w:hAnsi="Times New Roman"/>
                <w:sz w:val="18"/>
                <w:szCs w:val="18"/>
              </w:rPr>
              <w:t>wyjaśnić podstawowe zasady recepturowania i zarys technologii stosowa</w:t>
            </w:r>
            <w:r w:rsidR="003E3D4C">
              <w:rPr>
                <w:rFonts w:ascii="Times New Roman" w:eastAsia="Tahoma" w:hAnsi="Times New Roman"/>
                <w:sz w:val="18"/>
                <w:szCs w:val="18"/>
              </w:rPr>
              <w:t>nej w przemy</w:t>
            </w: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słowej produkcji preparatów kosmetycznych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478DE" w14:textId="77777777" w:rsidR="00850507" w:rsidRPr="003E3D4C" w:rsidRDefault="00850507" w:rsidP="00F32BC7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3D4C">
              <w:rPr>
                <w:rFonts w:ascii="Times New Roman" w:eastAsia="Tahoma" w:hAnsi="Times New Roman"/>
                <w:sz w:val="18"/>
                <w:szCs w:val="18"/>
              </w:rPr>
              <w:t>wyjaśnić dokładnie zasady recepturowania i zarys technologię stosowaną w prze</w:t>
            </w:r>
            <w:r w:rsidR="00F32BC7">
              <w:rPr>
                <w:rFonts w:ascii="Times New Roman" w:eastAsia="Tahoma" w:hAnsi="Times New Roman"/>
                <w:sz w:val="18"/>
                <w:szCs w:val="18"/>
              </w:rPr>
              <w:t>my</w:t>
            </w: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słowej produkcji preparatów kosmetycznych.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D8E8F" w14:textId="77777777" w:rsidR="00850507" w:rsidRPr="003E3D4C" w:rsidRDefault="00850507" w:rsidP="00F32B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3D4C">
              <w:rPr>
                <w:rFonts w:ascii="Times New Roman" w:eastAsia="Tahoma" w:hAnsi="Times New Roman"/>
                <w:sz w:val="18"/>
                <w:szCs w:val="18"/>
              </w:rPr>
              <w:t>wyjaśnić dokładnie za</w:t>
            </w:r>
            <w:r w:rsidR="00F32BC7">
              <w:rPr>
                <w:rFonts w:ascii="Times New Roman" w:eastAsia="Tahoma" w:hAnsi="Times New Roman"/>
                <w:sz w:val="18"/>
                <w:szCs w:val="18"/>
              </w:rPr>
              <w:t>równo zasady receptu</w:t>
            </w:r>
            <w:r w:rsidRPr="003E3D4C">
              <w:rPr>
                <w:rFonts w:ascii="Times New Roman" w:eastAsia="Tahoma" w:hAnsi="Times New Roman"/>
                <w:sz w:val="18"/>
                <w:szCs w:val="18"/>
              </w:rPr>
              <w:t>rowania jak i</w:t>
            </w:r>
            <w:r w:rsidR="00F32BC7">
              <w:rPr>
                <w:rFonts w:ascii="Times New Roman" w:eastAsia="Tahoma" w:hAnsi="Times New Roman"/>
                <w:sz w:val="18"/>
                <w:szCs w:val="18"/>
              </w:rPr>
              <w:t xml:space="preserve"> technologię stosowaną w przemy</w:t>
            </w: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słowej produkcji preparatów kosmetycznych </w:t>
            </w:r>
          </w:p>
        </w:tc>
      </w:tr>
      <w:tr w:rsidR="00850507" w14:paraId="4CC7FD36" w14:textId="77777777" w:rsidTr="003E3D4C">
        <w:trPr>
          <w:trHeight w:val="131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6DC29C" w14:textId="77777777" w:rsidR="00850507" w:rsidRDefault="00850507" w:rsidP="00E802DC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sz w:val="20"/>
                <w:lang w:eastAsia="pl-PL"/>
              </w:rPr>
              <w:lastRenderedPageBreak/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BE2D" w14:textId="77777777" w:rsidR="00850507" w:rsidRPr="003E3D4C" w:rsidRDefault="00850507" w:rsidP="00F32B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dobrać metod kontroli jakości surowców i produktów kosmetycznych stosowanych </w:t>
            </w:r>
            <w:r w:rsidR="00F32BC7">
              <w:rPr>
                <w:rFonts w:ascii="Times New Roman" w:eastAsia="Tahoma" w:hAnsi="Times New Roman"/>
                <w:sz w:val="18"/>
                <w:szCs w:val="18"/>
              </w:rPr>
              <w:t>w procesie przemysłowej produkcji kosmety</w:t>
            </w: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ków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FA694" w14:textId="77777777" w:rsidR="00850507" w:rsidRPr="003E3D4C" w:rsidRDefault="00850507" w:rsidP="00F32B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dobrać metody kontroli jakości surowców i produktów kosmetycznych, stosowane w procesie przemysłowej produkcji kosmetyków popełniając przy tym błędy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65AA0" w14:textId="77777777" w:rsidR="00850507" w:rsidRPr="003E3D4C" w:rsidRDefault="00850507" w:rsidP="00F32BC7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dobrać bezbłędnie metody kontroli jakości surowców </w:t>
            </w:r>
          </w:p>
          <w:p w14:paraId="33AF8451" w14:textId="77777777" w:rsidR="00850507" w:rsidRPr="003E3D4C" w:rsidRDefault="00850507" w:rsidP="00F32BC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3D4C">
              <w:rPr>
                <w:rFonts w:ascii="Times New Roman" w:eastAsia="Tahoma" w:hAnsi="Times New Roman"/>
                <w:sz w:val="18"/>
                <w:szCs w:val="18"/>
              </w:rPr>
              <w:t>i produktów kosmetycznych, stosowane w procesie prze</w:t>
            </w:r>
            <w:r w:rsidR="00F32BC7">
              <w:rPr>
                <w:rFonts w:ascii="Times New Roman" w:eastAsia="Tahoma" w:hAnsi="Times New Roman"/>
                <w:sz w:val="18"/>
                <w:szCs w:val="18"/>
              </w:rPr>
              <w:t>mysło</w:t>
            </w:r>
            <w:r w:rsidRPr="003E3D4C">
              <w:rPr>
                <w:rFonts w:ascii="Times New Roman" w:eastAsia="Tahoma" w:hAnsi="Times New Roman"/>
                <w:sz w:val="18"/>
                <w:szCs w:val="18"/>
              </w:rPr>
              <w:t>wej produkcji kosmet</w:t>
            </w:r>
            <w:r w:rsidR="00F32BC7">
              <w:rPr>
                <w:rFonts w:ascii="Times New Roman" w:eastAsia="Tahoma" w:hAnsi="Times New Roman"/>
                <w:sz w:val="18"/>
                <w:szCs w:val="18"/>
              </w:rPr>
              <w:t>y</w:t>
            </w: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ków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3E93F" w14:textId="77777777" w:rsidR="00850507" w:rsidRPr="003E3D4C" w:rsidRDefault="00850507" w:rsidP="00F32BC7">
            <w:pPr>
              <w:spacing w:after="0" w:line="240" w:lineRule="auto"/>
              <w:ind w:left="3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3D4C">
              <w:rPr>
                <w:rFonts w:ascii="Times New Roman" w:eastAsia="Tahoma" w:hAnsi="Times New Roman"/>
                <w:sz w:val="18"/>
                <w:szCs w:val="18"/>
              </w:rPr>
              <w:t>dobrać bezbłędnie meto</w:t>
            </w:r>
            <w:r w:rsidR="00F32BC7">
              <w:rPr>
                <w:rFonts w:ascii="Times New Roman" w:eastAsia="Tahoma" w:hAnsi="Times New Roman"/>
                <w:sz w:val="18"/>
                <w:szCs w:val="18"/>
              </w:rPr>
              <w:t>dy kontroli jakości su</w:t>
            </w:r>
            <w:r w:rsidRPr="003E3D4C">
              <w:rPr>
                <w:rFonts w:ascii="Times New Roman" w:eastAsia="Tahoma" w:hAnsi="Times New Roman"/>
                <w:sz w:val="18"/>
                <w:szCs w:val="18"/>
              </w:rPr>
              <w:t>rowców i produktów kosmetycznych, stosowane w procesie prze</w:t>
            </w:r>
            <w:r w:rsidR="00F32BC7">
              <w:rPr>
                <w:rFonts w:ascii="Times New Roman" w:eastAsia="Tahoma" w:hAnsi="Times New Roman"/>
                <w:sz w:val="18"/>
                <w:szCs w:val="18"/>
              </w:rPr>
              <w:t>mysło</w:t>
            </w: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wej produkcji kosmetyków odpowiednio argumentując wybór metod </w:t>
            </w:r>
          </w:p>
        </w:tc>
      </w:tr>
      <w:tr w:rsidR="00850507" w14:paraId="426B93FA" w14:textId="77777777" w:rsidTr="003E3D4C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9ED0A" w14:textId="77777777" w:rsidR="00850507" w:rsidRDefault="00850507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sz w:val="20"/>
                <w:lang w:eastAsia="pl-PL"/>
              </w:rPr>
              <w:t xml:space="preserve">P_U03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76C1A" w14:textId="77777777" w:rsidR="00850507" w:rsidRPr="003E3D4C" w:rsidRDefault="00850507" w:rsidP="00824811">
            <w:pPr>
              <w:spacing w:after="0" w:line="240" w:lineRule="auto"/>
              <w:ind w:left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zaplanować procesu technologicznego otrzymywania kosmetyku na skalę przemysłową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B08A0" w14:textId="77777777" w:rsidR="00850507" w:rsidRPr="003E3D4C" w:rsidRDefault="00850507" w:rsidP="0082481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zaplanować proces technologiczny </w:t>
            </w:r>
            <w:r w:rsidR="00824811">
              <w:rPr>
                <w:rFonts w:ascii="Times New Roman" w:eastAsia="Tahoma" w:hAnsi="Times New Roman"/>
                <w:sz w:val="18"/>
                <w:szCs w:val="18"/>
              </w:rPr>
              <w:t>otrzy</w:t>
            </w: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mywania kosmetyku na skalę przemysłową popełniając przy tym błędy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69A2C" w14:textId="77777777" w:rsidR="00850507" w:rsidRPr="003E3D4C" w:rsidRDefault="00850507" w:rsidP="0082481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3D4C">
              <w:rPr>
                <w:rFonts w:ascii="Times New Roman" w:eastAsia="Tahoma" w:hAnsi="Times New Roman"/>
                <w:sz w:val="18"/>
                <w:szCs w:val="18"/>
              </w:rPr>
              <w:t>zaplanować proces techno</w:t>
            </w:r>
            <w:r w:rsidR="00824811">
              <w:rPr>
                <w:rFonts w:ascii="Times New Roman" w:eastAsia="Tahoma" w:hAnsi="Times New Roman"/>
                <w:sz w:val="18"/>
                <w:szCs w:val="18"/>
              </w:rPr>
              <w:t>logiczny otrzy</w:t>
            </w: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mywania kosmetyku na skalę przemysłową bez popełniania błędów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55EBA" w14:textId="77777777" w:rsidR="00850507" w:rsidRPr="003E3D4C" w:rsidRDefault="00850507" w:rsidP="003E3D4C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3D4C">
              <w:rPr>
                <w:rFonts w:ascii="Times New Roman" w:eastAsia="Tahoma" w:hAnsi="Times New Roman"/>
                <w:sz w:val="18"/>
                <w:szCs w:val="18"/>
              </w:rPr>
              <w:t>zaplanować proces technolo</w:t>
            </w:r>
            <w:r w:rsidR="00824811">
              <w:rPr>
                <w:rFonts w:ascii="Times New Roman" w:eastAsia="Tahoma" w:hAnsi="Times New Roman"/>
                <w:sz w:val="18"/>
                <w:szCs w:val="18"/>
              </w:rPr>
              <w:t>giczny otrzy</w:t>
            </w: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mywania kosmetyku na skalę przemysłową bez </w:t>
            </w:r>
          </w:p>
          <w:p w14:paraId="34BFF01F" w14:textId="77777777" w:rsidR="00850507" w:rsidRPr="003E3D4C" w:rsidRDefault="00850507" w:rsidP="00824811">
            <w:pPr>
              <w:spacing w:after="0" w:line="240" w:lineRule="auto"/>
              <w:ind w:left="-2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 popełniania błędów </w:t>
            </w:r>
            <w:r w:rsidR="00824811">
              <w:rPr>
                <w:rFonts w:ascii="Times New Roman" w:eastAsia="Tahoma" w:hAnsi="Times New Roman"/>
                <w:sz w:val="18"/>
                <w:szCs w:val="18"/>
              </w:rPr>
              <w:t>z uwzględnieniem szcze</w:t>
            </w: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gółowego opisu procesu technologicznego </w:t>
            </w:r>
          </w:p>
        </w:tc>
      </w:tr>
      <w:tr w:rsidR="00850507" w14:paraId="4BC689DF" w14:textId="77777777" w:rsidTr="003E3D4C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18B8EF" w14:textId="77777777" w:rsidR="00850507" w:rsidRDefault="00850507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sz w:val="20"/>
                <w:lang w:eastAsia="pl-PL"/>
              </w:rPr>
              <w:t xml:space="preserve">P_K01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B7DDE" w14:textId="77777777" w:rsidR="00850507" w:rsidRPr="003E3D4C" w:rsidRDefault="00824811" w:rsidP="0082481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/>
                <w:sz w:val="18"/>
                <w:szCs w:val="18"/>
              </w:rPr>
              <w:t>nie zauważa i nie po</w:t>
            </w:r>
            <w:r w:rsidR="00850507"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trafi poprawnie sformułować problemu oraz </w:t>
            </w:r>
            <w:r>
              <w:rPr>
                <w:rFonts w:ascii="Times New Roman" w:eastAsia="Tahoma" w:hAnsi="Times New Roman"/>
                <w:sz w:val="18"/>
                <w:szCs w:val="18"/>
              </w:rPr>
              <w:t>określić celu podejmo</w:t>
            </w:r>
            <w:r w:rsidR="00850507"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wanych przez siebie działań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88DB5" w14:textId="77777777" w:rsidR="00850507" w:rsidRPr="003E3D4C" w:rsidRDefault="00850507" w:rsidP="0082481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zauważa i poprawnie formułuje problemy, poprawnie określa cele podejmowanych przez siebie działań, które jednak nie zawsze są adekwatne i skuteczne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12D59" w14:textId="77777777" w:rsidR="00850507" w:rsidRPr="003E3D4C" w:rsidRDefault="00850507" w:rsidP="0082481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zauważa i poprawnie formułuje problemy, poprawnie określa cele podejmowanych przez siebie działań, które są adekwatne i skuteczne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58BF2" w14:textId="77777777" w:rsidR="00850507" w:rsidRPr="003E3D4C" w:rsidRDefault="00850507" w:rsidP="00824811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E3D4C">
              <w:rPr>
                <w:rFonts w:ascii="Times New Roman" w:eastAsia="Tahoma" w:hAnsi="Times New Roman"/>
                <w:sz w:val="18"/>
                <w:szCs w:val="18"/>
              </w:rPr>
              <w:t>zauważa i poprawnie formułuje problemy, poprawnie określa cele podejmowanych działań,</w:t>
            </w:r>
            <w:r w:rsidR="00824811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3E3D4C">
              <w:rPr>
                <w:rFonts w:ascii="Times New Roman" w:eastAsia="Tahoma" w:hAnsi="Times New Roman"/>
                <w:sz w:val="18"/>
                <w:szCs w:val="18"/>
              </w:rPr>
              <w:t>które potrafi zrealizować</w:t>
            </w:r>
            <w:r w:rsidR="00824811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3E3D4C">
              <w:rPr>
                <w:rFonts w:ascii="Times New Roman" w:eastAsia="Tahoma" w:hAnsi="Times New Roman"/>
                <w:sz w:val="18"/>
                <w:szCs w:val="18"/>
              </w:rPr>
              <w:t xml:space="preserve">wraz z grupą 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2126"/>
        <w:gridCol w:w="2127"/>
      </w:tblGrid>
      <w:tr w:rsidR="00A26093" w:rsidRPr="00A26093" w14:paraId="222EE0F7" w14:textId="77777777" w:rsidTr="008E73C9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14:paraId="1AA40A61" w14:textId="77777777" w:rsidR="00A26093" w:rsidRPr="00A26093" w:rsidRDefault="00A26093" w:rsidP="00A26093">
            <w:pPr>
              <w:spacing w:after="0" w:line="240" w:lineRule="auto"/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A26093">
              <w:rPr>
                <w:rFonts w:eastAsia="Calibri"/>
                <w:b/>
                <w:bCs/>
                <w:sz w:val="22"/>
                <w:szCs w:val="22"/>
              </w:rPr>
              <w:t>Obciążenie pracą studenta - bilans punktów ECTS</w:t>
            </w:r>
          </w:p>
        </w:tc>
      </w:tr>
      <w:tr w:rsidR="00A26093" w:rsidRPr="00A26093" w14:paraId="26DCF356" w14:textId="77777777" w:rsidTr="008E73C9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792045" w14:textId="77777777" w:rsidR="00A26093" w:rsidRPr="00A26093" w:rsidRDefault="00A26093" w:rsidP="00A26093">
            <w:pPr>
              <w:widowControl w:val="0"/>
              <w:spacing w:before="60" w:after="60"/>
              <w:jc w:val="center"/>
              <w:rPr>
                <w:rFonts w:eastAsia="Calibri"/>
                <w:bCs/>
                <w:i/>
                <w:snapToGrid w:val="0"/>
                <w:color w:val="auto"/>
                <w:szCs w:val="22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7EE46" w14:textId="77777777" w:rsidR="00A26093" w:rsidRPr="00A26093" w:rsidRDefault="00A26093" w:rsidP="00A26093">
            <w:pPr>
              <w:spacing w:after="0" w:line="240" w:lineRule="auto"/>
              <w:ind w:left="2"/>
              <w:jc w:val="center"/>
              <w:rPr>
                <w:rFonts w:eastAsia="Calibri"/>
                <w:sz w:val="22"/>
                <w:szCs w:val="22"/>
              </w:rPr>
            </w:pPr>
            <w:r w:rsidRPr="00A26093">
              <w:rPr>
                <w:rFonts w:eastAsia="Tahoma"/>
                <w:b/>
                <w:szCs w:val="22"/>
              </w:rPr>
              <w:t xml:space="preserve">Obciążenie studenta </w:t>
            </w:r>
          </w:p>
        </w:tc>
      </w:tr>
      <w:tr w:rsidR="00A26093" w:rsidRPr="00A26093" w14:paraId="1EC656AF" w14:textId="77777777" w:rsidTr="008E73C9">
        <w:trPr>
          <w:trHeight w:val="1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56FE01F" w14:textId="77777777" w:rsidR="00A26093" w:rsidRPr="00A26093" w:rsidRDefault="00A26093" w:rsidP="00A26093">
            <w:pPr>
              <w:spacing w:after="0" w:line="240" w:lineRule="auto"/>
              <w:rPr>
                <w:rFonts w:eastAsia="Calibri"/>
                <w:bCs/>
                <w:i/>
                <w:snapToGrid w:val="0"/>
                <w:color w:val="auto"/>
                <w:szCs w:val="22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F5A961" w14:textId="77777777" w:rsidR="00A26093" w:rsidRPr="00A26093" w:rsidRDefault="00A26093" w:rsidP="00A26093">
            <w:pPr>
              <w:spacing w:after="0" w:line="240" w:lineRule="auto"/>
              <w:ind w:left="1"/>
              <w:jc w:val="center"/>
              <w:rPr>
                <w:rFonts w:eastAsia="Calibri"/>
                <w:sz w:val="22"/>
                <w:szCs w:val="22"/>
              </w:rPr>
            </w:pPr>
            <w:r w:rsidRPr="00A26093">
              <w:rPr>
                <w:rFonts w:eastAsia="Tahoma"/>
                <w:b/>
                <w:szCs w:val="22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6FB6D7" w14:textId="77777777" w:rsidR="00A26093" w:rsidRPr="00A26093" w:rsidRDefault="00A26093" w:rsidP="00A26093">
            <w:pPr>
              <w:widowControl w:val="0"/>
              <w:spacing w:after="0" w:line="240" w:lineRule="auto"/>
              <w:jc w:val="center"/>
              <w:rPr>
                <w:rFonts w:eastAsia="Calibri"/>
                <w:bCs/>
                <w:i/>
                <w:snapToGrid w:val="0"/>
                <w:color w:val="auto"/>
                <w:szCs w:val="22"/>
                <w:lang w:eastAsia="pl-PL"/>
              </w:rPr>
            </w:pPr>
            <w:r w:rsidRPr="00A26093">
              <w:rPr>
                <w:rFonts w:eastAsia="Tahoma"/>
                <w:b/>
                <w:szCs w:val="22"/>
              </w:rPr>
              <w:t>studia niestacjonarne</w:t>
            </w:r>
          </w:p>
        </w:tc>
      </w:tr>
      <w:tr w:rsidR="00A26093" w:rsidRPr="00A26093" w14:paraId="0497B55C" w14:textId="77777777" w:rsidTr="008E73C9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845BA" w14:textId="77777777" w:rsidR="00A26093" w:rsidRPr="00A26093" w:rsidRDefault="00A26093" w:rsidP="00A26093">
            <w:pPr>
              <w:widowControl w:val="0"/>
              <w:spacing w:before="60" w:after="60"/>
              <w:jc w:val="center"/>
              <w:rPr>
                <w:rFonts w:eastAsia="Calibri"/>
                <w:i/>
                <w:color w:val="auto"/>
                <w:spacing w:val="-1"/>
                <w:szCs w:val="22"/>
                <w:lang w:eastAsia="pl-PL"/>
              </w:rPr>
            </w:pPr>
            <w:r w:rsidRPr="00A26093">
              <w:rPr>
                <w:rFonts w:eastAsia="Calibri"/>
                <w:bCs/>
                <w:i/>
                <w:snapToGrid w:val="0"/>
                <w:color w:val="auto"/>
                <w:szCs w:val="22"/>
                <w:lang w:eastAsia="pl-PL"/>
              </w:rPr>
              <w:t>Godziny realizowane z bezpośrednim udziałem nauczyciela akademickiego:</w:t>
            </w:r>
          </w:p>
        </w:tc>
      </w:tr>
      <w:tr w:rsidR="00A26093" w:rsidRPr="00A26093" w14:paraId="05C466BD" w14:textId="77777777" w:rsidTr="008E73C9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B153428" w14:textId="77777777" w:rsidR="00A26093" w:rsidRPr="00A26093" w:rsidRDefault="00A26093" w:rsidP="00A26093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  <w:r w:rsidRPr="00A26093">
              <w:rPr>
                <w:rFonts w:eastAsia="Calibri"/>
                <w:bCs/>
                <w:snapToGrid w:val="0"/>
                <w:color w:val="auto"/>
                <w:szCs w:val="22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EC30B" w14:textId="77777777" w:rsidR="00A26093" w:rsidRPr="00A26093" w:rsidRDefault="00A26093" w:rsidP="00A26093">
            <w:pPr>
              <w:widowControl w:val="0"/>
              <w:spacing w:after="0" w:line="240" w:lineRule="auto"/>
              <w:jc w:val="center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2EAD" w14:textId="77777777" w:rsidR="00A26093" w:rsidRPr="00A26093" w:rsidRDefault="00A26093" w:rsidP="00A26093">
            <w:pPr>
              <w:widowControl w:val="0"/>
              <w:spacing w:after="0" w:line="240" w:lineRule="auto"/>
              <w:jc w:val="center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</w:p>
        </w:tc>
      </w:tr>
      <w:tr w:rsidR="00A26093" w:rsidRPr="00A26093" w14:paraId="3BD26B45" w14:textId="77777777" w:rsidTr="008E73C9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AA60380" w14:textId="77777777" w:rsidR="00A26093" w:rsidRPr="00A26093" w:rsidRDefault="00A26093" w:rsidP="00A26093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color w:val="auto"/>
                <w:szCs w:val="22"/>
                <w:lang w:eastAsia="pl-PL"/>
              </w:rPr>
            </w:pPr>
            <w:r w:rsidRPr="00A26093">
              <w:rPr>
                <w:rFonts w:eastAsia="Calibri"/>
                <w:bCs/>
                <w:snapToGrid w:val="0"/>
                <w:color w:val="auto"/>
                <w:szCs w:val="22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13119" w14:textId="77777777" w:rsidR="00A26093" w:rsidRPr="00A26093" w:rsidRDefault="00DA5BEE" w:rsidP="00A26093">
            <w:pPr>
              <w:widowControl w:val="0"/>
              <w:spacing w:after="0" w:line="240" w:lineRule="auto"/>
              <w:jc w:val="center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  <w:r>
              <w:rPr>
                <w:rFonts w:eastAsia="Calibri"/>
                <w:color w:val="auto"/>
                <w:spacing w:val="-1"/>
                <w:szCs w:val="22"/>
                <w:lang w:eastAsia="pl-PL"/>
              </w:rPr>
              <w:t>3</w:t>
            </w:r>
            <w:r w:rsidR="00A26093" w:rsidRPr="00A26093">
              <w:rPr>
                <w:rFonts w:eastAsia="Calibri"/>
                <w:color w:val="auto"/>
                <w:spacing w:val="-1"/>
                <w:szCs w:val="22"/>
                <w:lang w:eastAsia="pl-PL"/>
              </w:rPr>
              <w:t>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55FA1" w14:textId="77777777" w:rsidR="00A26093" w:rsidRPr="00A26093" w:rsidRDefault="00A26093" w:rsidP="00A26093">
            <w:pPr>
              <w:widowControl w:val="0"/>
              <w:spacing w:after="0" w:line="240" w:lineRule="auto"/>
              <w:jc w:val="center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  <w:r w:rsidRPr="00A26093">
              <w:rPr>
                <w:rFonts w:eastAsia="Calibri"/>
                <w:color w:val="auto"/>
                <w:spacing w:val="-1"/>
                <w:szCs w:val="22"/>
                <w:lang w:eastAsia="pl-PL"/>
              </w:rPr>
              <w:t>20h</w:t>
            </w:r>
          </w:p>
        </w:tc>
      </w:tr>
      <w:tr w:rsidR="00A26093" w:rsidRPr="00A26093" w14:paraId="1EAEAC5A" w14:textId="77777777" w:rsidTr="008E73C9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26A105C" w14:textId="77777777" w:rsidR="00A26093" w:rsidRPr="00A26093" w:rsidRDefault="00A26093" w:rsidP="00A26093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color w:val="auto"/>
                <w:szCs w:val="22"/>
                <w:lang w:eastAsia="pl-PL"/>
              </w:rPr>
            </w:pPr>
            <w:r w:rsidRPr="00A26093">
              <w:rPr>
                <w:rFonts w:eastAsia="Calibri"/>
                <w:bCs/>
                <w:snapToGrid w:val="0"/>
                <w:color w:val="auto"/>
                <w:szCs w:val="22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2482E" w14:textId="77777777" w:rsidR="00A26093" w:rsidRPr="00A26093" w:rsidRDefault="00A26093" w:rsidP="00A26093">
            <w:pPr>
              <w:widowControl w:val="0"/>
              <w:spacing w:after="0" w:line="240" w:lineRule="auto"/>
              <w:jc w:val="center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7CD61" w14:textId="77777777" w:rsidR="00A26093" w:rsidRPr="00A26093" w:rsidRDefault="00A26093" w:rsidP="00A26093">
            <w:pPr>
              <w:widowControl w:val="0"/>
              <w:spacing w:after="0" w:line="240" w:lineRule="auto"/>
              <w:jc w:val="center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</w:p>
        </w:tc>
      </w:tr>
      <w:tr w:rsidR="00A26093" w:rsidRPr="00A26093" w14:paraId="75EA20F9" w14:textId="77777777" w:rsidTr="008E73C9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E16AF52" w14:textId="77777777" w:rsidR="00A26093" w:rsidRPr="00A26093" w:rsidRDefault="00A26093" w:rsidP="00A26093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  <w:r w:rsidRPr="00A26093">
              <w:rPr>
                <w:rFonts w:eastAsia="Calibri"/>
                <w:color w:val="auto"/>
                <w:spacing w:val="-1"/>
                <w:szCs w:val="22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A03A" w14:textId="77777777" w:rsidR="00A26093" w:rsidRPr="00A26093" w:rsidRDefault="00A26093" w:rsidP="00A26093">
            <w:pPr>
              <w:widowControl w:val="0"/>
              <w:spacing w:after="0" w:line="240" w:lineRule="auto"/>
              <w:jc w:val="center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  <w:r w:rsidRPr="00A26093">
              <w:rPr>
                <w:rFonts w:eastAsia="Calibri"/>
                <w:color w:val="auto"/>
                <w:spacing w:val="-1"/>
                <w:szCs w:val="22"/>
                <w:lang w:eastAsia="pl-PL"/>
              </w:rPr>
              <w:t>20h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96D5" w14:textId="77777777" w:rsidR="00A26093" w:rsidRPr="00A26093" w:rsidRDefault="00A26093" w:rsidP="00DA5BEE">
            <w:pPr>
              <w:widowControl w:val="0"/>
              <w:spacing w:after="0" w:line="240" w:lineRule="auto"/>
              <w:jc w:val="center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  <w:r w:rsidRPr="00A26093">
              <w:rPr>
                <w:rFonts w:eastAsia="Calibri"/>
                <w:color w:val="auto"/>
                <w:spacing w:val="-1"/>
                <w:szCs w:val="22"/>
                <w:lang w:eastAsia="pl-PL"/>
              </w:rPr>
              <w:t>1</w:t>
            </w:r>
            <w:r w:rsidR="00DA5BEE">
              <w:rPr>
                <w:rFonts w:eastAsia="Calibri"/>
                <w:color w:val="auto"/>
                <w:spacing w:val="-1"/>
                <w:szCs w:val="22"/>
                <w:lang w:eastAsia="pl-PL"/>
              </w:rPr>
              <w:t>0</w:t>
            </w:r>
            <w:r w:rsidRPr="00A26093">
              <w:rPr>
                <w:rFonts w:eastAsia="Calibri"/>
                <w:color w:val="auto"/>
                <w:spacing w:val="-1"/>
                <w:szCs w:val="22"/>
                <w:lang w:eastAsia="pl-PL"/>
              </w:rPr>
              <w:t>h</w:t>
            </w:r>
          </w:p>
        </w:tc>
      </w:tr>
      <w:tr w:rsidR="00A26093" w:rsidRPr="00A26093" w14:paraId="01C6A9AE" w14:textId="77777777" w:rsidTr="008E73C9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1FFE81E" w14:textId="77777777" w:rsidR="00A26093" w:rsidRPr="00A26093" w:rsidRDefault="00A26093" w:rsidP="00A26093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color w:val="auto"/>
                <w:szCs w:val="22"/>
                <w:lang w:eastAsia="pl-PL"/>
              </w:rPr>
            </w:pPr>
            <w:r w:rsidRPr="00A26093">
              <w:rPr>
                <w:rFonts w:eastAsia="Calibri"/>
                <w:bCs/>
                <w:snapToGrid w:val="0"/>
                <w:color w:val="auto"/>
                <w:szCs w:val="22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8A3E2" w14:textId="77777777" w:rsidR="00A26093" w:rsidRPr="00A26093" w:rsidRDefault="00A26093" w:rsidP="00A26093">
            <w:pPr>
              <w:widowControl w:val="0"/>
              <w:spacing w:after="0" w:line="240" w:lineRule="auto"/>
              <w:jc w:val="center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3FEE6" w14:textId="77777777" w:rsidR="00A26093" w:rsidRPr="00A26093" w:rsidRDefault="00A26093" w:rsidP="00A26093">
            <w:pPr>
              <w:widowControl w:val="0"/>
              <w:spacing w:after="0" w:line="240" w:lineRule="auto"/>
              <w:jc w:val="center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</w:p>
        </w:tc>
      </w:tr>
      <w:tr w:rsidR="00A26093" w:rsidRPr="00A26093" w14:paraId="60FEE97F" w14:textId="77777777" w:rsidTr="008E73C9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82FCF" w14:textId="77777777" w:rsidR="00A26093" w:rsidRPr="00A26093" w:rsidRDefault="00A26093" w:rsidP="00A26093">
            <w:pPr>
              <w:widowControl w:val="0"/>
              <w:spacing w:after="0" w:line="240" w:lineRule="auto"/>
              <w:jc w:val="center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  <w:r w:rsidRPr="00A26093">
              <w:rPr>
                <w:rFonts w:eastAsia="Calibri"/>
                <w:bCs/>
                <w:i/>
                <w:snapToGrid w:val="0"/>
                <w:color w:val="auto"/>
                <w:szCs w:val="22"/>
                <w:lang w:eastAsia="pl-PL"/>
              </w:rPr>
              <w:t>Praca własna studenta:</w:t>
            </w:r>
          </w:p>
        </w:tc>
      </w:tr>
      <w:tr w:rsidR="00A26093" w:rsidRPr="00A26093" w14:paraId="1AFE350C" w14:textId="77777777" w:rsidTr="008E73C9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E50A10D" w14:textId="77777777" w:rsidR="00A26093" w:rsidRPr="00A26093" w:rsidRDefault="00A26093" w:rsidP="00A26093">
            <w:pPr>
              <w:widowControl w:val="0"/>
              <w:spacing w:after="0" w:line="240" w:lineRule="auto"/>
              <w:ind w:left="-70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  <w:r w:rsidRPr="00A26093">
              <w:rPr>
                <w:rFonts w:eastAsia="Calibri"/>
                <w:color w:val="auto"/>
                <w:spacing w:val="-1"/>
                <w:szCs w:val="22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F497C" w14:textId="77777777" w:rsidR="00A26093" w:rsidRPr="00A26093" w:rsidRDefault="00A26093" w:rsidP="00A26093">
            <w:pPr>
              <w:widowControl w:val="0"/>
              <w:spacing w:after="0" w:line="240" w:lineRule="auto"/>
              <w:jc w:val="center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  <w:r w:rsidRPr="00A26093">
              <w:rPr>
                <w:rFonts w:eastAsia="Calibri"/>
                <w:color w:val="auto"/>
                <w:spacing w:val="-1"/>
                <w:szCs w:val="22"/>
                <w:lang w:eastAsia="pl-PL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0B1E" w14:textId="77777777" w:rsidR="00A26093" w:rsidRPr="00A26093" w:rsidRDefault="00A26093" w:rsidP="00A26093">
            <w:pPr>
              <w:widowControl w:val="0"/>
              <w:spacing w:after="0" w:line="240" w:lineRule="auto"/>
              <w:jc w:val="center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  <w:r w:rsidRPr="00A26093">
              <w:rPr>
                <w:rFonts w:eastAsia="Calibri"/>
                <w:color w:val="auto"/>
                <w:spacing w:val="-1"/>
                <w:szCs w:val="22"/>
                <w:lang w:eastAsia="pl-PL"/>
              </w:rPr>
              <w:t>10</w:t>
            </w:r>
          </w:p>
        </w:tc>
      </w:tr>
      <w:tr w:rsidR="00A26093" w:rsidRPr="00A26093" w14:paraId="10817728" w14:textId="77777777" w:rsidTr="008E73C9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545DB36" w14:textId="77777777" w:rsidR="00A26093" w:rsidRPr="00A26093" w:rsidRDefault="00A26093" w:rsidP="00A26093">
            <w:pPr>
              <w:widowControl w:val="0"/>
              <w:spacing w:after="0" w:line="240" w:lineRule="auto"/>
              <w:ind w:left="-70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  <w:r w:rsidRPr="00A26093">
              <w:rPr>
                <w:rFonts w:eastAsia="Calibri"/>
                <w:color w:val="auto"/>
                <w:spacing w:val="-1"/>
                <w:szCs w:val="22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775E5" w14:textId="77777777" w:rsidR="00A26093" w:rsidRPr="00A26093" w:rsidRDefault="00DA5BEE" w:rsidP="00A26093">
            <w:pPr>
              <w:widowControl w:val="0"/>
              <w:spacing w:after="0" w:line="240" w:lineRule="auto"/>
              <w:jc w:val="center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  <w:r>
              <w:rPr>
                <w:rFonts w:eastAsia="Calibri"/>
                <w:color w:val="auto"/>
                <w:spacing w:val="-1"/>
                <w:szCs w:val="22"/>
                <w:lang w:eastAsia="pl-PL"/>
              </w:rPr>
              <w:t>1</w:t>
            </w:r>
            <w:r w:rsidR="00A26093" w:rsidRPr="00A26093">
              <w:rPr>
                <w:rFonts w:eastAsia="Calibri"/>
                <w:color w:val="auto"/>
                <w:spacing w:val="-1"/>
                <w:szCs w:val="22"/>
                <w:lang w:eastAsia="pl-PL"/>
              </w:rPr>
              <w:t>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8C69" w14:textId="77777777" w:rsidR="00A26093" w:rsidRPr="00A26093" w:rsidRDefault="00BA0375" w:rsidP="00DA5BEE">
            <w:pPr>
              <w:widowControl w:val="0"/>
              <w:spacing w:after="0" w:line="240" w:lineRule="auto"/>
              <w:jc w:val="center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  <w:r>
              <w:rPr>
                <w:rFonts w:eastAsia="Calibri"/>
                <w:color w:val="auto"/>
                <w:spacing w:val="-1"/>
                <w:szCs w:val="22"/>
                <w:lang w:eastAsia="pl-PL"/>
              </w:rPr>
              <w:t>3</w:t>
            </w:r>
            <w:r w:rsidR="00DA5BEE">
              <w:rPr>
                <w:rFonts w:eastAsia="Calibri"/>
                <w:color w:val="auto"/>
                <w:spacing w:val="-1"/>
                <w:szCs w:val="22"/>
                <w:lang w:eastAsia="pl-PL"/>
              </w:rPr>
              <w:t>0</w:t>
            </w:r>
            <w:r w:rsidR="00A26093" w:rsidRPr="00A26093">
              <w:rPr>
                <w:rFonts w:eastAsia="Calibri"/>
                <w:color w:val="auto"/>
                <w:spacing w:val="-1"/>
                <w:szCs w:val="22"/>
                <w:lang w:eastAsia="pl-PL"/>
              </w:rPr>
              <w:t>h</w:t>
            </w:r>
          </w:p>
        </w:tc>
      </w:tr>
      <w:tr w:rsidR="00A26093" w:rsidRPr="00A26093" w14:paraId="55B8CDE4" w14:textId="77777777" w:rsidTr="008E73C9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1C4F94B" w14:textId="77777777" w:rsidR="00A26093" w:rsidRPr="00A26093" w:rsidRDefault="00A26093" w:rsidP="00A26093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color w:val="auto"/>
                <w:szCs w:val="22"/>
                <w:lang w:eastAsia="pl-PL"/>
              </w:rPr>
            </w:pPr>
            <w:r w:rsidRPr="00A26093">
              <w:rPr>
                <w:rFonts w:eastAsia="Calibri"/>
                <w:bCs/>
                <w:snapToGrid w:val="0"/>
                <w:color w:val="auto"/>
                <w:szCs w:val="22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A231" w14:textId="77777777" w:rsidR="00A26093" w:rsidRPr="00A26093" w:rsidRDefault="00A26093" w:rsidP="00A26093">
            <w:pPr>
              <w:widowControl w:val="0"/>
              <w:spacing w:after="0" w:line="240" w:lineRule="auto"/>
              <w:jc w:val="center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  <w:r w:rsidRPr="00A26093">
              <w:rPr>
                <w:rFonts w:eastAsia="Calibri"/>
                <w:color w:val="auto"/>
                <w:spacing w:val="-1"/>
                <w:szCs w:val="22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F383" w14:textId="77777777" w:rsidR="00A26093" w:rsidRPr="00A26093" w:rsidRDefault="00A26093" w:rsidP="00A26093">
            <w:pPr>
              <w:widowControl w:val="0"/>
              <w:spacing w:after="0" w:line="240" w:lineRule="auto"/>
              <w:jc w:val="center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  <w:r w:rsidRPr="00A26093">
              <w:rPr>
                <w:rFonts w:eastAsia="Calibri"/>
                <w:color w:val="auto"/>
                <w:spacing w:val="-1"/>
                <w:szCs w:val="22"/>
                <w:lang w:eastAsia="pl-PL"/>
              </w:rPr>
              <w:t>5</w:t>
            </w:r>
          </w:p>
        </w:tc>
      </w:tr>
      <w:tr w:rsidR="00A26093" w:rsidRPr="00A26093" w14:paraId="2997B484" w14:textId="77777777" w:rsidTr="008E73C9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F93D9" w14:textId="77777777" w:rsidR="00A26093" w:rsidRPr="00A26093" w:rsidRDefault="00A26093" w:rsidP="00A26093">
            <w:pPr>
              <w:widowControl w:val="0"/>
              <w:spacing w:after="0" w:line="240" w:lineRule="auto"/>
              <w:jc w:val="center"/>
              <w:rPr>
                <w:rFonts w:eastAsia="Calibri"/>
                <w:i/>
                <w:color w:val="auto"/>
                <w:spacing w:val="-1"/>
                <w:szCs w:val="22"/>
                <w:lang w:eastAsia="pl-PL"/>
              </w:rPr>
            </w:pPr>
            <w:r w:rsidRPr="00A26093">
              <w:rPr>
                <w:rFonts w:eastAsia="Calibri"/>
                <w:i/>
                <w:color w:val="auto"/>
                <w:spacing w:val="-1"/>
                <w:szCs w:val="22"/>
                <w:lang w:eastAsia="pl-PL"/>
              </w:rPr>
              <w:t>Bilans punktów ECTS</w:t>
            </w:r>
          </w:p>
        </w:tc>
      </w:tr>
      <w:tr w:rsidR="00A26093" w:rsidRPr="00A26093" w14:paraId="63643C9E" w14:textId="77777777" w:rsidTr="008E73C9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BF4E6C6" w14:textId="77777777" w:rsidR="00A26093" w:rsidRPr="00A26093" w:rsidRDefault="00A26093" w:rsidP="00A26093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Cs/>
                <w:snapToGrid w:val="0"/>
                <w:color w:val="auto"/>
                <w:szCs w:val="22"/>
                <w:lang w:eastAsia="pl-PL"/>
              </w:rPr>
            </w:pPr>
            <w:r w:rsidRPr="00A26093">
              <w:rPr>
                <w:rFonts w:eastAsia="Calibri"/>
                <w:b/>
                <w:bCs/>
                <w:snapToGrid w:val="0"/>
                <w:color w:val="auto"/>
                <w:szCs w:val="22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03F6" w14:textId="77777777" w:rsidR="00A26093" w:rsidRPr="00A26093" w:rsidRDefault="00A26093" w:rsidP="00A26093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color w:val="auto"/>
                <w:spacing w:val="-1"/>
                <w:szCs w:val="22"/>
                <w:lang w:eastAsia="pl-PL"/>
              </w:rPr>
            </w:pPr>
            <w:r w:rsidRPr="00A26093">
              <w:rPr>
                <w:rFonts w:eastAsia="Calibri"/>
                <w:b/>
                <w:color w:val="auto"/>
                <w:spacing w:val="-1"/>
                <w:szCs w:val="22"/>
                <w:lang w:eastAsia="pl-PL"/>
              </w:rPr>
              <w:t>75h/3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2B987" w14:textId="77777777" w:rsidR="00A26093" w:rsidRPr="00A26093" w:rsidRDefault="00A26093" w:rsidP="00A26093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color w:val="auto"/>
                <w:spacing w:val="-1"/>
                <w:szCs w:val="22"/>
                <w:lang w:eastAsia="pl-PL"/>
              </w:rPr>
            </w:pPr>
            <w:r w:rsidRPr="00A26093">
              <w:rPr>
                <w:rFonts w:eastAsia="Calibri"/>
                <w:b/>
                <w:color w:val="auto"/>
                <w:spacing w:val="-1"/>
                <w:szCs w:val="22"/>
                <w:lang w:eastAsia="pl-PL"/>
              </w:rPr>
              <w:t>75h/3 ECTS</w:t>
            </w:r>
          </w:p>
        </w:tc>
      </w:tr>
      <w:tr w:rsidR="00A26093" w:rsidRPr="00A26093" w14:paraId="66F9A5E4" w14:textId="77777777" w:rsidTr="008E73C9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7766BAB" w14:textId="77777777" w:rsidR="00A26093" w:rsidRPr="00A26093" w:rsidRDefault="00A26093" w:rsidP="00A26093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b/>
                <w:color w:val="auto"/>
                <w:spacing w:val="-1"/>
                <w:szCs w:val="22"/>
                <w:lang w:eastAsia="pl-PL"/>
              </w:rPr>
            </w:pPr>
            <w:r w:rsidRPr="00A26093">
              <w:rPr>
                <w:rFonts w:eastAsia="Calibri"/>
                <w:b/>
                <w:bCs/>
                <w:snapToGrid w:val="0"/>
                <w:color w:val="auto"/>
                <w:szCs w:val="22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D32AC" w14:textId="77777777" w:rsidR="00A26093" w:rsidRPr="00A26093" w:rsidRDefault="007662B2" w:rsidP="007662B2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color w:val="auto"/>
                <w:spacing w:val="-1"/>
                <w:szCs w:val="22"/>
                <w:lang w:eastAsia="pl-PL"/>
              </w:rPr>
            </w:pPr>
            <w:r>
              <w:rPr>
                <w:rFonts w:eastAsia="Calibri"/>
                <w:b/>
                <w:color w:val="auto"/>
                <w:spacing w:val="-1"/>
                <w:szCs w:val="22"/>
                <w:lang w:eastAsia="pl-PL"/>
              </w:rPr>
              <w:t>5</w:t>
            </w:r>
            <w:r w:rsidR="00A26093" w:rsidRPr="00A26093">
              <w:rPr>
                <w:rFonts w:eastAsia="Calibri"/>
                <w:b/>
                <w:color w:val="auto"/>
                <w:spacing w:val="-1"/>
                <w:szCs w:val="22"/>
                <w:lang w:eastAsia="pl-PL"/>
              </w:rPr>
              <w:t>0h/</w:t>
            </w:r>
            <w:r>
              <w:rPr>
                <w:rFonts w:eastAsia="Calibri"/>
                <w:b/>
                <w:color w:val="auto"/>
                <w:spacing w:val="-1"/>
                <w:szCs w:val="22"/>
                <w:lang w:eastAsia="pl-PL"/>
              </w:rPr>
              <w:t>2</w:t>
            </w:r>
            <w:r w:rsidR="00A26093" w:rsidRPr="00A26093">
              <w:rPr>
                <w:rFonts w:eastAsia="Calibri"/>
                <w:b/>
                <w:color w:val="auto"/>
                <w:spacing w:val="-1"/>
                <w:szCs w:val="22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DC920" w14:textId="77777777" w:rsidR="00A26093" w:rsidRPr="00A26093" w:rsidRDefault="00A26093" w:rsidP="007662B2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color w:val="auto"/>
                <w:spacing w:val="-1"/>
                <w:szCs w:val="22"/>
                <w:lang w:eastAsia="pl-PL"/>
              </w:rPr>
            </w:pPr>
            <w:r w:rsidRPr="00A26093">
              <w:rPr>
                <w:rFonts w:eastAsia="Calibri"/>
                <w:b/>
                <w:color w:val="auto"/>
                <w:spacing w:val="-1"/>
                <w:szCs w:val="22"/>
                <w:lang w:eastAsia="pl-PL"/>
              </w:rPr>
              <w:t>3</w:t>
            </w:r>
            <w:r w:rsidR="007662B2">
              <w:rPr>
                <w:rFonts w:eastAsia="Calibri"/>
                <w:b/>
                <w:color w:val="auto"/>
                <w:spacing w:val="-1"/>
                <w:szCs w:val="22"/>
                <w:lang w:eastAsia="pl-PL"/>
              </w:rPr>
              <w:t>0</w:t>
            </w:r>
            <w:r w:rsidRPr="00A26093">
              <w:rPr>
                <w:rFonts w:eastAsia="Calibri"/>
                <w:b/>
                <w:color w:val="auto"/>
                <w:spacing w:val="-1"/>
                <w:szCs w:val="22"/>
                <w:lang w:eastAsia="pl-PL"/>
              </w:rPr>
              <w:t>h/</w:t>
            </w:r>
            <w:r w:rsidR="005632C6">
              <w:rPr>
                <w:rFonts w:eastAsia="Calibri"/>
                <w:b/>
                <w:color w:val="auto"/>
                <w:spacing w:val="-1"/>
                <w:szCs w:val="22"/>
                <w:lang w:eastAsia="pl-PL"/>
              </w:rPr>
              <w:t>1,</w:t>
            </w:r>
            <w:r w:rsidR="007662B2">
              <w:rPr>
                <w:rFonts w:eastAsia="Calibri"/>
                <w:b/>
                <w:color w:val="auto"/>
                <w:spacing w:val="-1"/>
                <w:szCs w:val="22"/>
                <w:lang w:eastAsia="pl-PL"/>
              </w:rPr>
              <w:t>2</w:t>
            </w:r>
            <w:r w:rsidR="005632C6">
              <w:rPr>
                <w:rFonts w:eastAsia="Calibri"/>
                <w:b/>
                <w:color w:val="auto"/>
                <w:spacing w:val="-1"/>
                <w:szCs w:val="22"/>
                <w:lang w:eastAsia="pl-PL"/>
              </w:rPr>
              <w:t xml:space="preserve"> </w:t>
            </w:r>
            <w:r w:rsidRPr="00A26093">
              <w:rPr>
                <w:rFonts w:eastAsia="Calibri"/>
                <w:b/>
                <w:color w:val="auto"/>
                <w:spacing w:val="-1"/>
                <w:szCs w:val="22"/>
                <w:lang w:eastAsia="pl-PL"/>
              </w:rPr>
              <w:t>ECTS</w:t>
            </w:r>
          </w:p>
        </w:tc>
      </w:tr>
      <w:tr w:rsidR="00A26093" w:rsidRPr="00A26093" w14:paraId="43CB0957" w14:textId="77777777" w:rsidTr="008E73C9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25E10CB" w14:textId="77777777" w:rsidR="00A26093" w:rsidRPr="00A26093" w:rsidRDefault="00A26093" w:rsidP="00A26093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  <w:r w:rsidRPr="00A26093">
              <w:rPr>
                <w:rFonts w:eastAsia="Calibri"/>
                <w:bCs/>
                <w:snapToGrid w:val="0"/>
                <w:color w:val="auto"/>
                <w:szCs w:val="22"/>
                <w:lang w:eastAsia="pl-PL"/>
              </w:rPr>
              <w:t>Obciążenie studenta w ramach zajęć</w:t>
            </w:r>
            <w:r w:rsidRPr="00A26093">
              <w:rPr>
                <w:rFonts w:eastAsia="Calibri"/>
                <w:color w:val="auto"/>
                <w:spacing w:val="-1"/>
                <w:szCs w:val="22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703FA" w14:textId="77777777" w:rsidR="00A26093" w:rsidRPr="00A26093" w:rsidRDefault="00BA0375" w:rsidP="00BA0375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  <w:r>
              <w:rPr>
                <w:rFonts w:eastAsia="Calibri"/>
                <w:color w:val="auto"/>
                <w:spacing w:val="-1"/>
                <w:szCs w:val="22"/>
                <w:lang w:eastAsia="pl-PL"/>
              </w:rPr>
              <w:t>3</w:t>
            </w:r>
            <w:r w:rsidR="00A26093" w:rsidRPr="00A26093">
              <w:rPr>
                <w:rFonts w:eastAsia="Calibri"/>
                <w:color w:val="auto"/>
                <w:spacing w:val="-1"/>
                <w:szCs w:val="22"/>
                <w:lang w:eastAsia="pl-PL"/>
              </w:rPr>
              <w:t>0h+20h+</w:t>
            </w:r>
            <w:r>
              <w:rPr>
                <w:rFonts w:eastAsia="Calibri"/>
                <w:color w:val="auto"/>
                <w:spacing w:val="-1"/>
                <w:szCs w:val="22"/>
                <w:lang w:eastAsia="pl-PL"/>
              </w:rPr>
              <w:t>1</w:t>
            </w:r>
            <w:r w:rsidR="00A26093" w:rsidRPr="00A26093">
              <w:rPr>
                <w:rFonts w:eastAsia="Calibri"/>
                <w:color w:val="auto"/>
                <w:spacing w:val="-1"/>
                <w:szCs w:val="22"/>
                <w:lang w:eastAsia="pl-PL"/>
              </w:rPr>
              <w:t>0h/2,4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06B8F" w14:textId="77777777" w:rsidR="00A26093" w:rsidRPr="00A26093" w:rsidRDefault="00BA0375" w:rsidP="00BA0375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  <w:r>
              <w:rPr>
                <w:rFonts w:eastAsia="Calibri"/>
                <w:color w:val="auto"/>
                <w:spacing w:val="-1"/>
                <w:szCs w:val="22"/>
                <w:lang w:eastAsia="pl-PL"/>
              </w:rPr>
              <w:t>20h+10</w:t>
            </w:r>
            <w:r w:rsidR="00A26093" w:rsidRPr="00A26093">
              <w:rPr>
                <w:rFonts w:eastAsia="Calibri"/>
                <w:color w:val="auto"/>
                <w:spacing w:val="-1"/>
                <w:szCs w:val="22"/>
                <w:lang w:eastAsia="pl-PL"/>
              </w:rPr>
              <w:t>h+</w:t>
            </w:r>
            <w:r>
              <w:rPr>
                <w:rFonts w:eastAsia="Calibri"/>
                <w:color w:val="auto"/>
                <w:spacing w:val="-1"/>
                <w:szCs w:val="22"/>
                <w:lang w:eastAsia="pl-PL"/>
              </w:rPr>
              <w:t>30</w:t>
            </w:r>
            <w:r w:rsidR="00A26093" w:rsidRPr="00A26093">
              <w:rPr>
                <w:rFonts w:eastAsia="Calibri"/>
                <w:color w:val="auto"/>
                <w:spacing w:val="-1"/>
                <w:szCs w:val="22"/>
                <w:lang w:eastAsia="pl-PL"/>
              </w:rPr>
              <w:t>h/2,4 ECTS</w:t>
            </w:r>
          </w:p>
        </w:tc>
      </w:tr>
      <w:tr w:rsidR="00BA0375" w:rsidRPr="00A26093" w14:paraId="371F9F99" w14:textId="77777777" w:rsidTr="008E73C9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F3237E1" w14:textId="77777777" w:rsidR="00BA0375" w:rsidRPr="00A26093" w:rsidRDefault="00BA0375" w:rsidP="00A26093">
            <w:pPr>
              <w:widowControl w:val="0"/>
              <w:spacing w:after="0" w:line="240" w:lineRule="auto"/>
              <w:ind w:left="-57" w:right="-57"/>
              <w:jc w:val="both"/>
              <w:rPr>
                <w:rFonts w:eastAsia="Calibri"/>
                <w:color w:val="auto"/>
                <w:spacing w:val="-6"/>
                <w:sz w:val="22"/>
                <w:szCs w:val="22"/>
                <w:lang w:eastAsia="pl-PL"/>
              </w:rPr>
            </w:pPr>
            <w:r w:rsidRPr="00A26093">
              <w:rPr>
                <w:rFonts w:eastAsia="Calibri"/>
                <w:bCs/>
                <w:snapToGrid w:val="0"/>
                <w:color w:val="auto"/>
                <w:spacing w:val="-6"/>
                <w:szCs w:val="22"/>
                <w:lang w:eastAsia="pl-PL"/>
              </w:rPr>
              <w:t xml:space="preserve">Obciążenie studenta w ramach zajęć związanych </w:t>
            </w:r>
            <w:r w:rsidRPr="00A26093">
              <w:rPr>
                <w:rFonts w:eastAsia="Calibri"/>
                <w:color w:val="auto"/>
                <w:spacing w:val="-6"/>
                <w:szCs w:val="22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9472" w14:textId="77777777" w:rsidR="00BA0375" w:rsidRPr="00A26093" w:rsidRDefault="00BA0375" w:rsidP="0098083A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  <w:r>
              <w:rPr>
                <w:rFonts w:eastAsia="Calibri"/>
                <w:color w:val="auto"/>
                <w:spacing w:val="-1"/>
                <w:szCs w:val="22"/>
                <w:lang w:eastAsia="pl-PL"/>
              </w:rPr>
              <w:t>3</w:t>
            </w:r>
            <w:r w:rsidRPr="00A26093">
              <w:rPr>
                <w:rFonts w:eastAsia="Calibri"/>
                <w:color w:val="auto"/>
                <w:spacing w:val="-1"/>
                <w:szCs w:val="22"/>
                <w:lang w:eastAsia="pl-PL"/>
              </w:rPr>
              <w:t>0h+20h+</w:t>
            </w:r>
            <w:r>
              <w:rPr>
                <w:rFonts w:eastAsia="Calibri"/>
                <w:color w:val="auto"/>
                <w:spacing w:val="-1"/>
                <w:szCs w:val="22"/>
                <w:lang w:eastAsia="pl-PL"/>
              </w:rPr>
              <w:t>1</w:t>
            </w:r>
            <w:r w:rsidRPr="00A26093">
              <w:rPr>
                <w:rFonts w:eastAsia="Calibri"/>
                <w:color w:val="auto"/>
                <w:spacing w:val="-1"/>
                <w:szCs w:val="22"/>
                <w:lang w:eastAsia="pl-PL"/>
              </w:rPr>
              <w:t>0h/2,4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9ADDC" w14:textId="77777777" w:rsidR="00BA0375" w:rsidRPr="00A26093" w:rsidRDefault="00BA0375" w:rsidP="0098083A">
            <w:pPr>
              <w:widowControl w:val="0"/>
              <w:spacing w:after="0" w:line="240" w:lineRule="auto"/>
              <w:ind w:left="-57" w:right="-57"/>
              <w:jc w:val="center"/>
              <w:rPr>
                <w:rFonts w:eastAsia="Calibri"/>
                <w:color w:val="auto"/>
                <w:spacing w:val="-1"/>
                <w:szCs w:val="22"/>
                <w:lang w:eastAsia="pl-PL"/>
              </w:rPr>
            </w:pPr>
            <w:r>
              <w:rPr>
                <w:rFonts w:eastAsia="Calibri"/>
                <w:color w:val="auto"/>
                <w:spacing w:val="-1"/>
                <w:szCs w:val="22"/>
                <w:lang w:eastAsia="pl-PL"/>
              </w:rPr>
              <w:t>20h+10</w:t>
            </w:r>
            <w:r w:rsidRPr="00A26093">
              <w:rPr>
                <w:rFonts w:eastAsia="Calibri"/>
                <w:color w:val="auto"/>
                <w:spacing w:val="-1"/>
                <w:szCs w:val="22"/>
                <w:lang w:eastAsia="pl-PL"/>
              </w:rPr>
              <w:t>h+</w:t>
            </w:r>
            <w:r>
              <w:rPr>
                <w:rFonts w:eastAsia="Calibri"/>
                <w:color w:val="auto"/>
                <w:spacing w:val="-1"/>
                <w:szCs w:val="22"/>
                <w:lang w:eastAsia="pl-PL"/>
              </w:rPr>
              <w:t>30</w:t>
            </w:r>
            <w:r w:rsidRPr="00A26093">
              <w:rPr>
                <w:rFonts w:eastAsia="Calibri"/>
                <w:color w:val="auto"/>
                <w:spacing w:val="-1"/>
                <w:szCs w:val="22"/>
                <w:lang w:eastAsia="pl-PL"/>
              </w:rPr>
              <w:t>h/2,4 ECTS</w:t>
            </w:r>
          </w:p>
        </w:tc>
      </w:tr>
    </w:tbl>
    <w:p w14:paraId="533A7FC8" w14:textId="77777777" w:rsidR="002E75F3" w:rsidRDefault="002E75F3" w:rsidP="002E75F3"/>
    <w:p w14:paraId="0644F546" w14:textId="77777777" w:rsidR="002E75F3" w:rsidRDefault="002E75F3" w:rsidP="002E75F3"/>
    <w:p w14:paraId="1E823B33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1372926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989360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1A6BD6"/>
    <w:rsid w:val="002A624D"/>
    <w:rsid w:val="002E75F3"/>
    <w:rsid w:val="00354772"/>
    <w:rsid w:val="003E3D4C"/>
    <w:rsid w:val="00423CA1"/>
    <w:rsid w:val="00445849"/>
    <w:rsid w:val="0049285B"/>
    <w:rsid w:val="004D52B9"/>
    <w:rsid w:val="005632C6"/>
    <w:rsid w:val="00696C6B"/>
    <w:rsid w:val="006A7570"/>
    <w:rsid w:val="0075163D"/>
    <w:rsid w:val="007662B2"/>
    <w:rsid w:val="007F48C7"/>
    <w:rsid w:val="007F7078"/>
    <w:rsid w:val="00824811"/>
    <w:rsid w:val="00850507"/>
    <w:rsid w:val="008C4FA3"/>
    <w:rsid w:val="0091779A"/>
    <w:rsid w:val="00963EB5"/>
    <w:rsid w:val="009E39DA"/>
    <w:rsid w:val="009E7B59"/>
    <w:rsid w:val="009F7B0B"/>
    <w:rsid w:val="00A26093"/>
    <w:rsid w:val="00A63026"/>
    <w:rsid w:val="00AB54D4"/>
    <w:rsid w:val="00B71858"/>
    <w:rsid w:val="00BA0375"/>
    <w:rsid w:val="00C67312"/>
    <w:rsid w:val="00C74C5D"/>
    <w:rsid w:val="00CE106C"/>
    <w:rsid w:val="00D6233B"/>
    <w:rsid w:val="00DA5BEE"/>
    <w:rsid w:val="00E42182"/>
    <w:rsid w:val="00ED3AB9"/>
    <w:rsid w:val="00EF2919"/>
    <w:rsid w:val="00F32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BB6DD"/>
  <w15:docId w15:val="{DFDB04A9-6A46-4D4B-88FC-71A277577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Cs w:val="24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2E75F3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7F48C7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42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1173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20</cp:revision>
  <dcterms:created xsi:type="dcterms:W3CDTF">2018-09-09T16:00:00Z</dcterms:created>
  <dcterms:modified xsi:type="dcterms:W3CDTF">2024-11-17T15:51:00Z</dcterms:modified>
</cp:coreProperties>
</file>